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4C" w:rsidRDefault="00C7724C" w:rsidP="00C7724C">
      <w:pPr>
        <w:shd w:val="clear" w:color="auto" w:fill="FFFFFF"/>
        <w:spacing w:after="192" w:line="324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1A1A1A"/>
          <w:spacing w:val="-2"/>
          <w:kern w:val="36"/>
          <w:lang w:eastAsia="ru-RU"/>
        </w:rPr>
      </w:pPr>
      <w:r w:rsidRPr="00C7724C">
        <w:rPr>
          <w:rFonts w:ascii="Arial" w:eastAsia="Times New Roman" w:hAnsi="Arial" w:cs="Arial"/>
          <w:b/>
          <w:bCs/>
          <w:color w:val="1A1A1A"/>
          <w:spacing w:val="-2"/>
          <w:kern w:val="36"/>
          <w:lang w:eastAsia="ru-RU"/>
        </w:rPr>
        <w:t xml:space="preserve">Задание 2 ЕГЭ по русскому языку 2021. Теория и практика. </w:t>
      </w:r>
    </w:p>
    <w:p w:rsidR="00C7724C" w:rsidRPr="00C7724C" w:rsidRDefault="00C7724C" w:rsidP="00C7724C">
      <w:pPr>
        <w:shd w:val="clear" w:color="auto" w:fill="FFFFFF"/>
        <w:spacing w:after="192" w:line="324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1A1A1A"/>
          <w:spacing w:val="-2"/>
          <w:kern w:val="36"/>
          <w:lang w:eastAsia="ru-RU"/>
        </w:rPr>
      </w:pPr>
      <w:r w:rsidRPr="00C7724C">
        <w:rPr>
          <w:rFonts w:ascii="Arial" w:eastAsia="Times New Roman" w:hAnsi="Arial" w:cs="Arial"/>
          <w:b/>
          <w:bCs/>
          <w:color w:val="1A1A1A"/>
          <w:spacing w:val="-2"/>
          <w:kern w:val="36"/>
          <w:lang w:eastAsia="ru-RU"/>
        </w:rPr>
        <w:t>Самостоятельно подберите союз, вводное слово, наречие, частицу.</w:t>
      </w:r>
    </w:p>
    <w:p w:rsidR="00C7724C" w:rsidRPr="00C7724C" w:rsidRDefault="00C7724C" w:rsidP="00C7724C">
      <w:pPr>
        <w:shd w:val="clear" w:color="auto" w:fill="FFFFFF"/>
        <w:spacing w:after="0" w:line="32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</w:pPr>
      <w:hyperlink r:id="rId5" w:anchor="hmenu-item-1" w:tooltip="К меню" w:history="1">
        <w:r w:rsidRPr="00C7724C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0"/>
            <w:szCs w:val="20"/>
            <w:u w:val="single"/>
            <w:lang w:eastAsia="ru-RU"/>
          </w:rPr>
          <w:t>↑</w:t>
        </w:r>
      </w:hyperlink>
      <w:r w:rsidRPr="00C7724C"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  <w:t> Формулировка задания из демоверсии ЕГЭ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</w:p>
    <w:p w:rsidR="00C7724C" w:rsidRPr="00C7724C" w:rsidRDefault="00C7724C" w:rsidP="00C7724C">
      <w:pPr>
        <w:shd w:val="clear" w:color="auto" w:fill="D9EDF7"/>
        <w:spacing w:line="240" w:lineRule="auto"/>
        <w:textAlignment w:val="baseline"/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  <w:t>«Самостоятельно подберите подчинительный союз, который должен стоять на месте пропуска в третьем (3) предложении текста. Запишите этот союз».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</w:p>
    <w:p w:rsidR="00C7724C" w:rsidRPr="00C7724C" w:rsidRDefault="00C7724C" w:rsidP="00C7724C">
      <w:pPr>
        <w:shd w:val="clear" w:color="auto" w:fill="FFFFFF"/>
        <w:spacing w:after="0" w:line="32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</w:pPr>
      <w:hyperlink r:id="rId6" w:anchor="hmenu-item-2" w:tooltip="К меню" w:history="1">
        <w:r w:rsidRPr="00C7724C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0"/>
            <w:szCs w:val="20"/>
            <w:u w:val="single"/>
            <w:lang w:eastAsia="ru-RU"/>
          </w:rPr>
          <w:t>↑</w:t>
        </w:r>
      </w:hyperlink>
      <w:r w:rsidRPr="00C7724C"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  <w:t> Алгоритм выполнения: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</w:p>
    <w:p w:rsidR="00C7724C" w:rsidRPr="00C7724C" w:rsidRDefault="00C7724C" w:rsidP="00C7724C">
      <w:pPr>
        <w:shd w:val="clear" w:color="auto" w:fill="D9EDF7"/>
        <w:spacing w:line="240" w:lineRule="auto"/>
        <w:textAlignment w:val="baseline"/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b/>
          <w:bCs/>
          <w:color w:val="31708F"/>
          <w:spacing w:val="2"/>
          <w:sz w:val="20"/>
          <w:szCs w:val="20"/>
          <w:bdr w:val="none" w:sz="0" w:space="0" w:color="auto" w:frame="1"/>
          <w:lang w:eastAsia="ru-RU"/>
        </w:rPr>
        <w:t>1.</w:t>
      </w:r>
      <w:r w:rsidRPr="00C7724C"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  <w:t> Внимательно прочитайте задание и необходимый отрезок текста/весь текст.</w:t>
      </w:r>
      <w:r w:rsidRPr="00C7724C"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b/>
          <w:bCs/>
          <w:color w:val="31708F"/>
          <w:spacing w:val="2"/>
          <w:sz w:val="20"/>
          <w:szCs w:val="20"/>
          <w:bdr w:val="none" w:sz="0" w:space="0" w:color="auto" w:frame="1"/>
          <w:lang w:eastAsia="ru-RU"/>
        </w:rPr>
        <w:t>2.</w:t>
      </w:r>
      <w:r w:rsidRPr="00C7724C"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  <w:t> Установите связь между предложением, в котором пропущено слово, и предыдущим предложением/ между предложением, в котором пропущено слово, и частью текста до этого предложения.</w:t>
      </w:r>
      <w:r w:rsidRPr="00C7724C"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b/>
          <w:bCs/>
          <w:color w:val="31708F"/>
          <w:spacing w:val="2"/>
          <w:sz w:val="20"/>
          <w:szCs w:val="20"/>
          <w:bdr w:val="none" w:sz="0" w:space="0" w:color="auto" w:frame="1"/>
          <w:lang w:eastAsia="ru-RU"/>
        </w:rPr>
        <w:t>3.</w:t>
      </w:r>
      <w:r w:rsidRPr="00C7724C"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  <w:t xml:space="preserve"> Обратите внимание на искомую часть речи: важно подобрать слово, которое будет соответствовать заявленной характеристике. Например, в задании может быть </w:t>
      </w:r>
      <w:proofErr w:type="gramStart"/>
      <w:r w:rsidRPr="00C7724C"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  <w:t>предложено</w:t>
      </w:r>
      <w:proofErr w:type="gramEnd"/>
      <w:r w:rsidRPr="00C7724C"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  <w:t xml:space="preserve"> найти частицу или </w:t>
      </w:r>
      <w:proofErr w:type="spellStart"/>
      <w:r w:rsidRPr="00C7724C"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  <w:t>ограничительно-выделительную</w:t>
      </w:r>
      <w:proofErr w:type="spellEnd"/>
      <w:r w:rsidRPr="00C7724C"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  <w:t xml:space="preserve"> частицу. Для успешного выполнения задания важно знать не только различия между словами различных частей речи, но и разряды слов.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</w:p>
    <w:p w:rsidR="00C7724C" w:rsidRPr="00C7724C" w:rsidRDefault="00C7724C" w:rsidP="00C7724C">
      <w:pPr>
        <w:shd w:val="clear" w:color="auto" w:fill="FFFFFF"/>
        <w:spacing w:after="0" w:line="32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</w:pPr>
      <w:hyperlink r:id="rId7" w:anchor="hmenu-item-3" w:tooltip="К меню" w:history="1">
        <w:r w:rsidRPr="00C7724C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0"/>
            <w:szCs w:val="20"/>
            <w:u w:val="single"/>
            <w:lang w:eastAsia="ru-RU"/>
          </w:rPr>
          <w:t>↑</w:t>
        </w:r>
      </w:hyperlink>
      <w:r w:rsidRPr="00C7724C"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  <w:t> Теория к заданию 2 ЕГЭ</w:t>
      </w:r>
    </w:p>
    <w:p w:rsidR="00C7724C" w:rsidRPr="00C7724C" w:rsidRDefault="00C7724C" w:rsidP="00C7724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В тексте соединяются между собой не только соседние предложения, но и предложения, отделенные другими предложениями.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Между предложениями в тексте существуют различные смысловые отношения: предложения могут быть </w:t>
      </w:r>
      <w:r w:rsidRPr="00C7724C">
        <w:rPr>
          <w:rFonts w:ascii="Times New Roman" w:eastAsia="Times New Roman" w:hAnsi="Times New Roman" w:cs="Times New Roman"/>
          <w:b/>
          <w:b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сопоставлены, противопоставлены, содержание второго предложения может раскрывать смысл первого, пояснять его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и т.д.</w:t>
      </w:r>
    </w:p>
    <w:p w:rsidR="00C7724C" w:rsidRPr="00C7724C" w:rsidRDefault="00C7724C" w:rsidP="00C7724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В качестве сре</w:t>
      </w:r>
      <w:proofErr w:type="gramStart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дств св</w:t>
      </w:r>
      <w:proofErr w:type="gramEnd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язи предложений в тексте могут выступать лексические, синтаксические и морфологические средства, например, порядок слов, синонимы, антонимы, местоимения, союзы, синтаксический параллелизм и др.</w:t>
      </w:r>
    </w:p>
    <w:p w:rsidR="00C7724C" w:rsidRPr="00C7724C" w:rsidRDefault="00C7724C" w:rsidP="00C7724C">
      <w:pPr>
        <w:shd w:val="clear" w:color="auto" w:fill="FFFFFF"/>
        <w:spacing w:after="0" w:line="324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</w:pPr>
      <w:hyperlink r:id="rId8" w:anchor="hmenu-item-4" w:tooltip="К меню" w:history="1">
        <w:r w:rsidRPr="00C7724C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0"/>
            <w:szCs w:val="20"/>
            <w:u w:val="single"/>
            <w:lang w:eastAsia="ru-RU"/>
          </w:rPr>
          <w:t>↑</w:t>
        </w:r>
      </w:hyperlink>
      <w:r w:rsidRPr="00C7724C"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  <w:t> Средства связи, необходимые для выполнения 2 задания:</w:t>
      </w:r>
    </w:p>
    <w:p w:rsidR="00C7724C" w:rsidRPr="00C7724C" w:rsidRDefault="00C7724C" w:rsidP="00C7724C">
      <w:pPr>
        <w:numPr>
          <w:ilvl w:val="0"/>
          <w:numId w:val="2"/>
        </w:numPr>
        <w:shd w:val="clear" w:color="auto" w:fill="D9EDF7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b/>
          <w:bCs/>
          <w:color w:val="31708F"/>
          <w:spacing w:val="2"/>
          <w:sz w:val="20"/>
          <w:szCs w:val="20"/>
          <w:bdr w:val="none" w:sz="0" w:space="0" w:color="auto" w:frame="1"/>
          <w:lang w:eastAsia="ru-RU"/>
        </w:rPr>
        <w:t>Союзы</w:t>
      </w:r>
    </w:p>
    <w:p w:rsidR="00C7724C" w:rsidRPr="00C7724C" w:rsidRDefault="00C7724C" w:rsidP="00C7724C">
      <w:pPr>
        <w:numPr>
          <w:ilvl w:val="0"/>
          <w:numId w:val="2"/>
        </w:numPr>
        <w:shd w:val="clear" w:color="auto" w:fill="D9EDF7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b/>
          <w:bCs/>
          <w:color w:val="31708F"/>
          <w:spacing w:val="2"/>
          <w:sz w:val="20"/>
          <w:szCs w:val="20"/>
          <w:bdr w:val="none" w:sz="0" w:space="0" w:color="auto" w:frame="1"/>
          <w:lang w:eastAsia="ru-RU"/>
        </w:rPr>
        <w:t>Частицы</w:t>
      </w:r>
    </w:p>
    <w:p w:rsidR="00C7724C" w:rsidRPr="00C7724C" w:rsidRDefault="00C7724C" w:rsidP="00C7724C">
      <w:pPr>
        <w:numPr>
          <w:ilvl w:val="0"/>
          <w:numId w:val="2"/>
        </w:numPr>
        <w:shd w:val="clear" w:color="auto" w:fill="D9EDF7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b/>
          <w:bCs/>
          <w:color w:val="31708F"/>
          <w:spacing w:val="2"/>
          <w:sz w:val="20"/>
          <w:szCs w:val="20"/>
          <w:bdr w:val="none" w:sz="0" w:space="0" w:color="auto" w:frame="1"/>
          <w:lang w:eastAsia="ru-RU"/>
        </w:rPr>
        <w:t>Местоимения</w:t>
      </w:r>
    </w:p>
    <w:p w:rsidR="00C7724C" w:rsidRPr="00C7724C" w:rsidRDefault="00C7724C" w:rsidP="00C7724C">
      <w:pPr>
        <w:numPr>
          <w:ilvl w:val="0"/>
          <w:numId w:val="2"/>
        </w:numPr>
        <w:shd w:val="clear" w:color="auto" w:fill="D9EDF7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b/>
          <w:bCs/>
          <w:color w:val="31708F"/>
          <w:spacing w:val="2"/>
          <w:sz w:val="20"/>
          <w:szCs w:val="20"/>
          <w:bdr w:val="none" w:sz="0" w:space="0" w:color="auto" w:frame="1"/>
          <w:lang w:eastAsia="ru-RU"/>
        </w:rPr>
        <w:t>Наречия</w:t>
      </w:r>
    </w:p>
    <w:p w:rsidR="00C7724C" w:rsidRPr="00C7724C" w:rsidRDefault="00C7724C" w:rsidP="00C7724C">
      <w:pPr>
        <w:numPr>
          <w:ilvl w:val="0"/>
          <w:numId w:val="2"/>
        </w:numPr>
        <w:shd w:val="clear" w:color="auto" w:fill="D9EDF7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b/>
          <w:bCs/>
          <w:color w:val="31708F"/>
          <w:spacing w:val="2"/>
          <w:sz w:val="20"/>
          <w:szCs w:val="20"/>
          <w:bdr w:val="none" w:sz="0" w:space="0" w:color="auto" w:frame="1"/>
          <w:lang w:eastAsia="ru-RU"/>
        </w:rPr>
        <w:t>Числительные (собирательные и порядковые)</w:t>
      </w:r>
    </w:p>
    <w:p w:rsidR="00C7724C" w:rsidRPr="00C7724C" w:rsidRDefault="00C7724C" w:rsidP="00C7724C">
      <w:pPr>
        <w:numPr>
          <w:ilvl w:val="0"/>
          <w:numId w:val="2"/>
        </w:numPr>
        <w:shd w:val="clear" w:color="auto" w:fill="D9EDF7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b/>
          <w:bCs/>
          <w:color w:val="31708F"/>
          <w:spacing w:val="2"/>
          <w:sz w:val="20"/>
          <w:szCs w:val="20"/>
          <w:bdr w:val="none" w:sz="0" w:space="0" w:color="auto" w:frame="1"/>
          <w:lang w:eastAsia="ru-RU"/>
        </w:rPr>
        <w:t>Вводные слова и словосочетания</w:t>
      </w:r>
    </w:p>
    <w:p w:rsidR="00C7724C" w:rsidRPr="00C7724C" w:rsidRDefault="00C7724C" w:rsidP="00C7724C">
      <w:pPr>
        <w:numPr>
          <w:ilvl w:val="0"/>
          <w:numId w:val="2"/>
        </w:numPr>
        <w:shd w:val="clear" w:color="auto" w:fill="D9EDF7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b/>
          <w:bCs/>
          <w:color w:val="31708F"/>
          <w:spacing w:val="2"/>
          <w:sz w:val="20"/>
          <w:szCs w:val="20"/>
          <w:bdr w:val="none" w:sz="0" w:space="0" w:color="auto" w:frame="1"/>
          <w:lang w:eastAsia="ru-RU"/>
        </w:rPr>
        <w:t>Предлоги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</w:p>
    <w:p w:rsidR="00C7724C" w:rsidRPr="00C7724C" w:rsidRDefault="00C7724C" w:rsidP="00C7724C">
      <w:pPr>
        <w:shd w:val="clear" w:color="auto" w:fill="FFFFFF"/>
        <w:spacing w:after="0" w:line="324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</w:pPr>
      <w:hyperlink r:id="rId9" w:anchor="hmenu-item-5" w:tooltip="К меню" w:history="1">
        <w:r w:rsidRPr="00C7724C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0"/>
            <w:szCs w:val="20"/>
            <w:u w:val="single"/>
            <w:lang w:eastAsia="ru-RU"/>
          </w:rPr>
          <w:t>↑</w:t>
        </w:r>
      </w:hyperlink>
      <w:r w:rsidRPr="00C7724C"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  <w:t> Союзы. Определение. Разряды.</w:t>
      </w:r>
    </w:p>
    <w:p w:rsidR="00C7724C" w:rsidRPr="00C7724C" w:rsidRDefault="00C7724C" w:rsidP="00C7724C">
      <w:pPr>
        <w:pBdr>
          <w:top w:val="single" w:sz="4" w:space="12" w:color="BCE8F1"/>
          <w:left w:val="single" w:sz="4" w:space="14" w:color="BCE8F1"/>
          <w:bottom w:val="single" w:sz="4" w:space="12" w:color="BCE8F1"/>
          <w:right w:val="single" w:sz="4" w:space="14" w:color="BCE8F1"/>
        </w:pBdr>
        <w:shd w:val="clear" w:color="auto" w:fill="D9ED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b/>
          <w:bCs/>
          <w:color w:val="31708F"/>
          <w:spacing w:val="2"/>
          <w:sz w:val="20"/>
          <w:szCs w:val="20"/>
          <w:bdr w:val="none" w:sz="0" w:space="0" w:color="auto" w:frame="1"/>
          <w:lang w:eastAsia="ru-RU"/>
        </w:rPr>
        <w:t>Союз</w:t>
      </w:r>
      <w:r w:rsidRPr="00C7724C"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  <w:t> – служебная часть речи, которая соединяет между собой синтаксически однородные слова в простом предложении, а также целые предложения.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b/>
          <w:b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Союзы бывают: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  <w:t>1) Сочинительные и подчинительные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  <w:t xml:space="preserve">2) Простые (состоят из одного слова: но, а, однако) и составные (состоят из </w:t>
      </w:r>
      <w:proofErr w:type="spellStart"/>
      <w:proofErr w:type="gramStart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из</w:t>
      </w:r>
      <w:proofErr w:type="spellEnd"/>
      <w:proofErr w:type="gramEnd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 xml:space="preserve"> двух или более слов: как…так и, не только…но и)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b/>
          <w:b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По своей структуре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составные союзы бывают: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  <w:t>1) повторяющиеся (состоят из двух одинаковых частей) – то ли…то ли, и…и, ни…ни.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  <w:t xml:space="preserve">2) двойные (состоят из двух неодинаковых частей) – не </w:t>
      </w:r>
      <w:proofErr w:type="gramStart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только</w:t>
      </w:r>
      <w:proofErr w:type="gramEnd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…но и, если не…то и т.д.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</w:p>
    <w:p w:rsidR="00C7724C" w:rsidRPr="00C7724C" w:rsidRDefault="00C7724C" w:rsidP="00C7724C">
      <w:pPr>
        <w:pBdr>
          <w:top w:val="single" w:sz="4" w:space="12" w:color="BCE8F1"/>
          <w:left w:val="single" w:sz="4" w:space="14" w:color="BCE8F1"/>
          <w:bottom w:val="single" w:sz="4" w:space="12" w:color="BCE8F1"/>
          <w:right w:val="single" w:sz="4" w:space="14" w:color="BCE8F1"/>
        </w:pBdr>
        <w:shd w:val="clear" w:color="auto" w:fill="D9ED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b/>
          <w:bCs/>
          <w:color w:val="31708F"/>
          <w:spacing w:val="2"/>
          <w:sz w:val="20"/>
          <w:szCs w:val="20"/>
          <w:bdr w:val="none" w:sz="0" w:space="0" w:color="auto" w:frame="1"/>
          <w:lang w:eastAsia="ru-RU"/>
        </w:rPr>
        <w:t>Сочинительные союзы</w:t>
      </w:r>
      <w:r w:rsidRPr="00C7724C"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  <w:t> – союзы, связывающие однородные члены предложения и равноправные по смыслу простые предложения в составе сложного (сложносочиненного предложения).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  <w:t>Помимо соединения однородных членов и частей сложносочиненного предложения, сочинительные союзы могут связывать самостоятельные предложения в тексте/фрагменте текста.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  <w:t>Сочинительные союзы на границе предложений имеют значение, близкое к значению союзов, соединяющих части ССП. 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</w:p>
    <w:tbl>
      <w:tblPr>
        <w:tblW w:w="10034" w:type="dxa"/>
        <w:tblCellMar>
          <w:left w:w="0" w:type="dxa"/>
          <w:right w:w="0" w:type="dxa"/>
        </w:tblCellMar>
        <w:tblLook w:val="04A0"/>
      </w:tblPr>
      <w:tblGrid>
        <w:gridCol w:w="4092"/>
        <w:gridCol w:w="5942"/>
      </w:tblGrid>
      <w:tr w:rsidR="00C7724C" w:rsidRPr="00C7724C" w:rsidTr="00C7724C">
        <w:tc>
          <w:tcPr>
            <w:tcW w:w="4078" w:type="dxa"/>
            <w:shd w:val="clear" w:color="auto" w:fill="EFEFEF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Разряды сочинительных союзов:</w:t>
            </w:r>
          </w:p>
        </w:tc>
        <w:tc>
          <w:tcPr>
            <w:tcW w:w="5921" w:type="dxa"/>
            <w:shd w:val="clear" w:color="auto" w:fill="EFEFEF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Примеры</w:t>
            </w:r>
          </w:p>
        </w:tc>
      </w:tr>
      <w:tr w:rsidR="00C7724C" w:rsidRPr="00C7724C" w:rsidTr="00C7724C">
        <w:tc>
          <w:tcPr>
            <w:tcW w:w="4078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Соединительные</w:t>
            </w:r>
          </w:p>
        </w:tc>
        <w:tc>
          <w:tcPr>
            <w:tcW w:w="5921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и, да (= и), не только, … но и, также, тоже, и…</w:t>
            </w:r>
            <w:proofErr w:type="gramStart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ни…ни, как,…так и; сколько..., столько и</w:t>
            </w:r>
          </w:p>
        </w:tc>
      </w:tr>
      <w:tr w:rsidR="00C7724C" w:rsidRPr="00C7724C" w:rsidTr="00C7724C">
        <w:tc>
          <w:tcPr>
            <w:tcW w:w="4078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Разделительные</w:t>
            </w:r>
          </w:p>
        </w:tc>
        <w:tc>
          <w:tcPr>
            <w:tcW w:w="5921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или, или…</w:t>
            </w:r>
            <w:proofErr w:type="gramStart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proofErr w:type="gramEnd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либо, либо…либо, то…то, то ли…то ли, не то…не то</w:t>
            </w:r>
          </w:p>
        </w:tc>
      </w:tr>
      <w:tr w:rsidR="00C7724C" w:rsidRPr="00C7724C" w:rsidTr="00C7724C">
        <w:tc>
          <w:tcPr>
            <w:tcW w:w="4078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Противительные</w:t>
            </w:r>
          </w:p>
        </w:tc>
        <w:tc>
          <w:tcPr>
            <w:tcW w:w="5921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но, да (= но), зато, же, однако, однако же, все же</w:t>
            </w:r>
            <w:proofErr w:type="gramEnd"/>
          </w:p>
        </w:tc>
      </w:tr>
      <w:tr w:rsidR="00C7724C" w:rsidRPr="00C7724C" w:rsidTr="00C7724C">
        <w:tc>
          <w:tcPr>
            <w:tcW w:w="4078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Градационные</w:t>
            </w:r>
          </w:p>
        </w:tc>
        <w:tc>
          <w:tcPr>
            <w:tcW w:w="5921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только…, но и; не то чтобы…а; не столько…сколько</w:t>
            </w:r>
          </w:p>
        </w:tc>
      </w:tr>
      <w:tr w:rsidR="00C7724C" w:rsidRPr="00C7724C" w:rsidTr="00C7724C">
        <w:tc>
          <w:tcPr>
            <w:tcW w:w="4078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Присоединительные</w:t>
            </w:r>
          </w:p>
        </w:tc>
        <w:tc>
          <w:tcPr>
            <w:tcW w:w="5921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тоже, также, да и, притом, причем</w:t>
            </w:r>
          </w:p>
        </w:tc>
      </w:tr>
      <w:tr w:rsidR="00C7724C" w:rsidRPr="00C7724C" w:rsidTr="00C7724C">
        <w:tc>
          <w:tcPr>
            <w:tcW w:w="0" w:type="auto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Пояснительные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именно, то есть, или (= то есть)</w:t>
            </w:r>
          </w:p>
        </w:tc>
      </w:tr>
    </w:tbl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</w:p>
    <w:p w:rsidR="00C7724C" w:rsidRPr="00C7724C" w:rsidRDefault="00C7724C" w:rsidP="00C7724C">
      <w:pPr>
        <w:pBdr>
          <w:top w:val="single" w:sz="4" w:space="12" w:color="BCE8F1"/>
          <w:left w:val="single" w:sz="4" w:space="14" w:color="BCE8F1"/>
          <w:bottom w:val="single" w:sz="4" w:space="12" w:color="BCE8F1"/>
          <w:right w:val="single" w:sz="4" w:space="14" w:color="BCE8F1"/>
        </w:pBdr>
        <w:shd w:val="clear" w:color="auto" w:fill="D9ED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b/>
          <w:bCs/>
          <w:color w:val="31708F"/>
          <w:spacing w:val="2"/>
          <w:sz w:val="20"/>
          <w:szCs w:val="20"/>
          <w:bdr w:val="none" w:sz="0" w:space="0" w:color="auto" w:frame="1"/>
          <w:lang w:eastAsia="ru-RU"/>
        </w:rPr>
        <w:t>Подчинительные союзы</w:t>
      </w:r>
      <w:r w:rsidRPr="00C7724C"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  <w:t> – союзы, которые связывают простые предложения в сложном предложении (СПП). 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Подчинительные союзы могут выступать в качестве сре</w:t>
      </w:r>
      <w:proofErr w:type="gramStart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дств св</w:t>
      </w:r>
      <w:proofErr w:type="gramEnd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язи между предложениями только в случае </w:t>
      </w:r>
      <w:r w:rsidRPr="00C7724C">
        <w:rPr>
          <w:rFonts w:ascii="Times New Roman" w:eastAsia="Times New Roman" w:hAnsi="Times New Roman" w:cs="Times New Roman"/>
          <w:b/>
          <w:b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парцелляции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(авторского членения текста)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b/>
          <w:b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Подчинительные союзы делятся на следующие группы:</w:t>
      </w:r>
    </w:p>
    <w:p w:rsidR="00C7724C" w:rsidRPr="00C7724C" w:rsidRDefault="00C7724C" w:rsidP="00C772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изъяснительные (что, чтобы, как</w:t>
      </w:r>
      <w:proofErr w:type="gramStart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, …)</w:t>
      </w:r>
      <w:proofErr w:type="gramEnd"/>
    </w:p>
    <w:p w:rsidR="00C7724C" w:rsidRPr="00C7724C" w:rsidRDefault="00C7724C" w:rsidP="00C772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обстоятельственные</w:t>
      </w:r>
    </w:p>
    <w:p w:rsidR="00C7724C" w:rsidRPr="00C7724C" w:rsidRDefault="00C7724C" w:rsidP="00C772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времени (когда, лишь, едва</w:t>
      </w:r>
      <w:proofErr w:type="gramStart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, …)</w:t>
      </w:r>
      <w:proofErr w:type="gramEnd"/>
    </w:p>
    <w:p w:rsidR="00C7724C" w:rsidRPr="00C7724C" w:rsidRDefault="00C7724C" w:rsidP="00C772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места (где, куда, откуда</w:t>
      </w:r>
      <w:proofErr w:type="gramStart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, ...)</w:t>
      </w:r>
      <w:proofErr w:type="gramEnd"/>
    </w:p>
    <w:p w:rsidR="00C7724C" w:rsidRPr="00C7724C" w:rsidRDefault="00C7724C" w:rsidP="00C772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proofErr w:type="gramStart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образа действия, меры, степени (столько, настолько, так, до такой степени, до того, такой, ... )</w:t>
      </w:r>
      <w:proofErr w:type="gramEnd"/>
    </w:p>
    <w:p w:rsidR="00C7724C" w:rsidRPr="00C7724C" w:rsidRDefault="00C7724C" w:rsidP="00C772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сравнения (как, как будто, словно, будто, точно, как бы)</w:t>
      </w:r>
    </w:p>
    <w:p w:rsidR="00C7724C" w:rsidRPr="00C7724C" w:rsidRDefault="00C7724C" w:rsidP="00C772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причины (так как, потому что</w:t>
      </w:r>
      <w:proofErr w:type="gramStart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, …)</w:t>
      </w:r>
      <w:proofErr w:type="gramEnd"/>
    </w:p>
    <w:p w:rsidR="00C7724C" w:rsidRPr="00C7724C" w:rsidRDefault="00C7724C" w:rsidP="00C772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условия (если, если бы, коли, ежели, если … то</w:t>
      </w:r>
      <w:proofErr w:type="gramStart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,…)</w:t>
      </w:r>
      <w:proofErr w:type="gramEnd"/>
    </w:p>
    <w:p w:rsidR="00C7724C" w:rsidRPr="00C7724C" w:rsidRDefault="00C7724C" w:rsidP="00C772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уступки (несмотря на то, что, хотя, хоть, пускай</w:t>
      </w:r>
      <w:proofErr w:type="gramStart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, …)</w:t>
      </w:r>
      <w:proofErr w:type="gramEnd"/>
    </w:p>
    <w:p w:rsidR="00C7724C" w:rsidRPr="00C7724C" w:rsidRDefault="00C7724C" w:rsidP="00C772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цели (чтобы, дабы, с тем чтобы</w:t>
      </w:r>
      <w:proofErr w:type="gramStart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, …)</w:t>
      </w:r>
      <w:proofErr w:type="gramEnd"/>
    </w:p>
    <w:p w:rsidR="00C7724C" w:rsidRPr="00C7724C" w:rsidRDefault="00C7724C" w:rsidP="00C772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следствия (так что)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b/>
          <w:bCs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Разделение</w:t>
      </w:r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 подчинительных союзов на группы </w:t>
      </w:r>
      <w:r w:rsidRPr="00C7724C">
        <w:rPr>
          <w:rFonts w:ascii="Times New Roman" w:eastAsia="Times New Roman" w:hAnsi="Times New Roman" w:cs="Times New Roman"/>
          <w:b/>
          <w:bCs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условно</w:t>
      </w:r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 xml:space="preserve">, одни и те же союзы могут относиться к различным группам в зависимости от вопроса, который мы задаем от главного предложения к </w:t>
      </w:r>
      <w:proofErr w:type="gramStart"/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придаточному</w:t>
      </w:r>
      <w:proofErr w:type="gramEnd"/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.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</w:p>
    <w:p w:rsidR="00C7724C" w:rsidRPr="00C7724C" w:rsidRDefault="00C7724C" w:rsidP="00C7724C">
      <w:pPr>
        <w:shd w:val="clear" w:color="auto" w:fill="FFFFFF"/>
        <w:spacing w:after="0" w:line="324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</w:pPr>
      <w:hyperlink r:id="rId10" w:anchor="hmenu-item-6" w:tooltip="К меню" w:history="1">
        <w:r w:rsidRPr="00C7724C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0"/>
            <w:szCs w:val="20"/>
            <w:u w:val="single"/>
            <w:lang w:eastAsia="ru-RU"/>
          </w:rPr>
          <w:t>↑</w:t>
        </w:r>
      </w:hyperlink>
      <w:r w:rsidRPr="00C7724C"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  <w:t> Союзы как средства связи между предложениями.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b/>
          <w:b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Примеры: </w:t>
      </w:r>
    </w:p>
    <w:p w:rsidR="00C7724C" w:rsidRPr="00C7724C" w:rsidRDefault="00C7724C" w:rsidP="00C7724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Шофер остановился в раздумье. </w:t>
      </w:r>
      <w:r w:rsidRPr="00C7724C">
        <w:rPr>
          <w:rFonts w:ascii="Times New Roman" w:eastAsia="Times New Roman" w:hAnsi="Times New Roman" w:cs="Times New Roman"/>
          <w:b/>
          <w:b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А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через минуту он уже спал за баранкой: долгая дорога его утомила. (В. Архангельский) </w:t>
      </w:r>
    </w:p>
    <w:p w:rsidR="00C7724C" w:rsidRPr="00C7724C" w:rsidRDefault="00C7724C" w:rsidP="00C7724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Антон Иванович дремал, припав к моему плечу. </w:t>
      </w:r>
      <w:r w:rsidRPr="00C7724C">
        <w:rPr>
          <w:rFonts w:ascii="Times New Roman" w:eastAsia="Times New Roman" w:hAnsi="Times New Roman" w:cs="Times New Roman"/>
          <w:b/>
          <w:b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Но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когда с досады закричал шофер, он решил, что нужно действовать. (В. Архангельский) </w:t>
      </w:r>
    </w:p>
    <w:p w:rsidR="00C7724C" w:rsidRPr="00C7724C" w:rsidRDefault="00C7724C" w:rsidP="00C7724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Чайную закрыли, и мы отправились на ночлег. </w:t>
      </w:r>
      <w:r w:rsidRPr="00C7724C">
        <w:rPr>
          <w:rFonts w:ascii="Times New Roman" w:eastAsia="Times New Roman" w:hAnsi="Times New Roman" w:cs="Times New Roman"/>
          <w:b/>
          <w:b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И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удивительно крепко спали на полу, в школе, на голых досках. (В. Архангельский) </w:t>
      </w:r>
    </w:p>
    <w:p w:rsidR="00C7724C" w:rsidRPr="00C7724C" w:rsidRDefault="00C7724C" w:rsidP="00C7724C">
      <w:pPr>
        <w:shd w:val="clear" w:color="auto" w:fill="FFFFFF"/>
        <w:spacing w:after="0" w:line="324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</w:pPr>
      <w:hyperlink r:id="rId11" w:anchor="hmenu-item-7" w:tooltip="К меню" w:history="1">
        <w:r w:rsidRPr="00C7724C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0"/>
            <w:szCs w:val="20"/>
            <w:u w:val="single"/>
            <w:lang w:eastAsia="ru-RU"/>
          </w:rPr>
          <w:t>↑</w:t>
        </w:r>
      </w:hyperlink>
      <w:r w:rsidRPr="00C7724C"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  <w:t> Частицы. Определение. Разряды. 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</w:p>
    <w:p w:rsidR="00C7724C" w:rsidRPr="00C7724C" w:rsidRDefault="00C7724C" w:rsidP="00C7724C">
      <w:pPr>
        <w:pBdr>
          <w:top w:val="single" w:sz="4" w:space="12" w:color="BCE8F1"/>
          <w:left w:val="single" w:sz="4" w:space="14" w:color="BCE8F1"/>
          <w:bottom w:val="single" w:sz="4" w:space="12" w:color="BCE8F1"/>
          <w:right w:val="single" w:sz="4" w:space="14" w:color="BCE8F1"/>
        </w:pBdr>
        <w:shd w:val="clear" w:color="auto" w:fill="D9ED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b/>
          <w:bCs/>
          <w:color w:val="31708F"/>
          <w:spacing w:val="2"/>
          <w:sz w:val="20"/>
          <w:szCs w:val="20"/>
          <w:bdr w:val="none" w:sz="0" w:space="0" w:color="auto" w:frame="1"/>
          <w:lang w:eastAsia="ru-RU"/>
        </w:rPr>
        <w:t>Частица</w:t>
      </w:r>
      <w:r w:rsidRPr="00C7724C"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  <w:t> – служебная часть речи, выражает различные добавочные смысловые оттенки слов и предложений, а также употребляется для образования новых слов или аналитических форм самостоятельных слов. 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proofErr w:type="gramStart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Частицы бывают </w:t>
      </w:r>
      <w:r w:rsidRPr="00C7724C">
        <w:rPr>
          <w:rFonts w:ascii="Times New Roman" w:eastAsia="Times New Roman" w:hAnsi="Times New Roman" w:cs="Times New Roman"/>
          <w:b/>
          <w:b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формообразующие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(повелительное наклонение: пусть, пускай, давай, бы (б), да</w:t>
      </w:r>
      <w:r w:rsidRPr="00C7724C">
        <w:rPr>
          <w:rFonts w:ascii="Times New Roman" w:eastAsia="Times New Roman" w:hAnsi="Times New Roman" w:cs="Times New Roman"/>
          <w:b/>
          <w:b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*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, бывало; условное наклонение: более, менее, самый) и </w:t>
      </w:r>
      <w:r w:rsidRPr="00C7724C">
        <w:rPr>
          <w:rFonts w:ascii="Times New Roman" w:eastAsia="Times New Roman" w:hAnsi="Times New Roman" w:cs="Times New Roman"/>
          <w:b/>
          <w:b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смыслоразличительные (смысловые).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</w:t>
      </w:r>
      <w:proofErr w:type="gramEnd"/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b/>
          <w:bCs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*</w:t>
      </w:r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Не путайте частицу "да" с союзом "да". Союз: старик да старуха (можно заменить на "и") Частица: Да здравствует солнце! 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</w:p>
    <w:tbl>
      <w:tblPr>
        <w:tblW w:w="10034" w:type="dxa"/>
        <w:tblCellMar>
          <w:left w:w="0" w:type="dxa"/>
          <w:right w:w="0" w:type="dxa"/>
        </w:tblCellMar>
        <w:tblLook w:val="04A0"/>
      </w:tblPr>
      <w:tblGrid>
        <w:gridCol w:w="5017"/>
        <w:gridCol w:w="5017"/>
      </w:tblGrid>
      <w:tr w:rsidR="00C7724C" w:rsidRPr="00C7724C" w:rsidTr="00C7724C">
        <w:tc>
          <w:tcPr>
            <w:tcW w:w="5000" w:type="dxa"/>
            <w:shd w:val="clear" w:color="auto" w:fill="EFEFEF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Разряды частиц: </w:t>
            </w:r>
          </w:p>
        </w:tc>
        <w:tc>
          <w:tcPr>
            <w:tcW w:w="5000" w:type="dxa"/>
            <w:shd w:val="clear" w:color="auto" w:fill="EFEFEF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Примеры</w:t>
            </w:r>
          </w:p>
        </w:tc>
      </w:tr>
      <w:tr w:rsidR="00C7724C" w:rsidRPr="00C7724C" w:rsidTr="00C7724C"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отрицательные</w:t>
            </w:r>
          </w:p>
        </w:tc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не, ни, вовсе не, далеко не, отнюдь не, нет</w:t>
            </w:r>
          </w:p>
        </w:tc>
      </w:tr>
      <w:tr w:rsidR="00C7724C" w:rsidRPr="00C7724C" w:rsidTr="00C7724C"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вопросительные:</w:t>
            </w:r>
          </w:p>
        </w:tc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неужели, разве, ли (ль), что, что ли, как</w:t>
            </w:r>
          </w:p>
        </w:tc>
      </w:tr>
      <w:tr w:rsidR="00C7724C" w:rsidRPr="00C7724C" w:rsidTr="00C7724C"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указательные</w:t>
            </w:r>
          </w:p>
        </w:tc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вот, вон, это</w:t>
            </w:r>
          </w:p>
        </w:tc>
      </w:tr>
      <w:tr w:rsidR="00C7724C" w:rsidRPr="00C7724C" w:rsidTr="00C7724C"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уточняющие</w:t>
            </w:r>
          </w:p>
        </w:tc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именно, как раз, прямо, точно, точь-в-точь</w:t>
            </w:r>
          </w:p>
        </w:tc>
      </w:tr>
      <w:tr w:rsidR="00C7724C" w:rsidRPr="00C7724C" w:rsidTr="00C7724C"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ограничительно-выделительные</w:t>
            </w:r>
            <w:proofErr w:type="spellEnd"/>
          </w:p>
        </w:tc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только, лишь, исключительно, почти, единственно, </w:t>
            </w:r>
            <w:proofErr w:type="gramStart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</w:t>
            </w:r>
            <w:proofErr w:type="gramEnd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(я-то), всего, всего-навсего</w:t>
            </w:r>
          </w:p>
        </w:tc>
      </w:tr>
      <w:tr w:rsidR="00C7724C" w:rsidRPr="00C7724C" w:rsidTr="00C7724C"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восклицательные</w:t>
            </w:r>
          </w:p>
        </w:tc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за, ну и, как, куда как</w:t>
            </w:r>
          </w:p>
        </w:tc>
      </w:tr>
      <w:tr w:rsidR="00C7724C" w:rsidRPr="00C7724C" w:rsidTr="00C7724C"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усилительные</w:t>
            </w:r>
          </w:p>
        </w:tc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даже, же, ни, ведь, уж, все-таки, ну, всё</w:t>
            </w:r>
          </w:p>
        </w:tc>
      </w:tr>
      <w:tr w:rsidR="00C7724C" w:rsidRPr="00C7724C" w:rsidTr="00C7724C"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значением сомнения</w:t>
            </w:r>
          </w:p>
        </w:tc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едва ли; вряд ли</w:t>
            </w:r>
          </w:p>
        </w:tc>
      </w:tr>
    </w:tbl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  <w:t xml:space="preserve">Среди частиц есть </w:t>
      </w:r>
      <w:proofErr w:type="gramStart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омонимичные</w:t>
      </w:r>
      <w:proofErr w:type="gramEnd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: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  <w:t>Например,</w:t>
      </w:r>
      <w:r w:rsidRPr="00C7724C">
        <w:rPr>
          <w:rFonts w:ascii="Times New Roman" w:eastAsia="Times New Roman" w:hAnsi="Times New Roman" w:cs="Times New Roman"/>
          <w:b/>
          <w:b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 ЭТО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может быть как частицей, так и местоимением.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b/>
          <w:b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ЧТО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может быть частицей, а может быть местоимением. 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</w:p>
    <w:p w:rsidR="00C7724C" w:rsidRPr="00C7724C" w:rsidRDefault="00C7724C" w:rsidP="00C7724C">
      <w:pPr>
        <w:shd w:val="clear" w:color="auto" w:fill="FFFFFF"/>
        <w:spacing w:after="0" w:line="324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</w:pPr>
      <w:hyperlink r:id="rId12" w:anchor="hmenu-item-8" w:tooltip="К меню" w:history="1">
        <w:r w:rsidRPr="00C7724C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0"/>
            <w:szCs w:val="20"/>
            <w:u w:val="single"/>
            <w:lang w:eastAsia="ru-RU"/>
          </w:rPr>
          <w:t>↑</w:t>
        </w:r>
      </w:hyperlink>
      <w:r w:rsidRPr="00C7724C"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  <w:t> Частицы как средства связи между предложениями.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  <w:t>Частицы соединяют предложение с одним из предыдущих или с группой предложений.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b/>
          <w:b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Примеры.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b/>
          <w:b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Ведь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(оттенок причины, причинно-следственные отношения, синоним союза потому что, так как).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b/>
          <w:b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Вот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(используется для введения иллюстрации, примеров)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 xml:space="preserve">Матери написал коротко. Это первая весточка из </w:t>
      </w:r>
      <w:proofErr w:type="spellStart"/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Минусинкого</w:t>
      </w:r>
      <w:proofErr w:type="spellEnd"/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 xml:space="preserve"> округа.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 xml:space="preserve">Подробное письмо отправит из </w:t>
      </w:r>
      <w:proofErr w:type="spellStart"/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Шу-шу-шу</w:t>
      </w:r>
      <w:proofErr w:type="spellEnd"/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 xml:space="preserve">. Ведь уже скоро он доберется до места своего «окончательного успокоения», </w:t>
      </w:r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lastRenderedPageBreak/>
        <w:t>как рассчитывает полиция и как в шутку говорит он сам о себе.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</w:p>
    <w:p w:rsidR="00C7724C" w:rsidRPr="00C7724C" w:rsidRDefault="00C7724C" w:rsidP="00C7724C">
      <w:pPr>
        <w:shd w:val="clear" w:color="auto" w:fill="FFFFFF"/>
        <w:spacing w:after="0" w:line="324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</w:pPr>
      <w:hyperlink r:id="rId13" w:anchor="hmenu-item-9" w:tooltip="К меню" w:history="1">
        <w:r w:rsidRPr="00C7724C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0"/>
            <w:szCs w:val="20"/>
            <w:u w:val="single"/>
            <w:lang w:eastAsia="ru-RU"/>
          </w:rPr>
          <w:t>↑</w:t>
        </w:r>
      </w:hyperlink>
      <w:r w:rsidRPr="00C7724C"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  <w:t> Местоимения. Определение. Разряды. </w:t>
      </w:r>
    </w:p>
    <w:p w:rsidR="00C7724C" w:rsidRPr="00C7724C" w:rsidRDefault="00C7724C" w:rsidP="00C7724C">
      <w:pPr>
        <w:pBdr>
          <w:top w:val="single" w:sz="4" w:space="12" w:color="BCE8F1"/>
          <w:left w:val="single" w:sz="4" w:space="14" w:color="BCE8F1"/>
          <w:bottom w:val="single" w:sz="4" w:space="12" w:color="BCE8F1"/>
          <w:right w:val="single" w:sz="4" w:space="14" w:color="BCE8F1"/>
        </w:pBdr>
        <w:shd w:val="clear" w:color="auto" w:fill="D9ED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b/>
          <w:bCs/>
          <w:color w:val="31708F"/>
          <w:spacing w:val="2"/>
          <w:sz w:val="20"/>
          <w:szCs w:val="20"/>
          <w:bdr w:val="none" w:sz="0" w:space="0" w:color="auto" w:frame="1"/>
          <w:lang w:eastAsia="ru-RU"/>
        </w:rPr>
        <w:t>Местоимение</w:t>
      </w:r>
      <w:r w:rsidRPr="00C7724C"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  <w:t> – самостоятельная часть речи, которая содержит обобщающее указание на предметы и признаки, но не называет их. </w:t>
      </w:r>
    </w:p>
    <w:tbl>
      <w:tblPr>
        <w:tblW w:w="10034" w:type="dxa"/>
        <w:tblCellMar>
          <w:left w:w="0" w:type="dxa"/>
          <w:right w:w="0" w:type="dxa"/>
        </w:tblCellMar>
        <w:tblLook w:val="04A0"/>
      </w:tblPr>
      <w:tblGrid>
        <w:gridCol w:w="5017"/>
        <w:gridCol w:w="5017"/>
      </w:tblGrid>
      <w:tr w:rsidR="00C7724C" w:rsidRPr="00C7724C" w:rsidTr="00C7724C">
        <w:tc>
          <w:tcPr>
            <w:tcW w:w="5000" w:type="dxa"/>
            <w:shd w:val="clear" w:color="auto" w:fill="EFEFEF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Разряды местоимений:</w:t>
            </w:r>
          </w:p>
        </w:tc>
        <w:tc>
          <w:tcPr>
            <w:tcW w:w="5000" w:type="dxa"/>
            <w:shd w:val="clear" w:color="auto" w:fill="EFEFEF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Примеры:</w:t>
            </w:r>
          </w:p>
        </w:tc>
      </w:tr>
      <w:tr w:rsidR="00C7724C" w:rsidRPr="00C7724C" w:rsidTr="00C7724C"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Личные</w:t>
            </w:r>
          </w:p>
        </w:tc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я, ты, он, она, оно, мы, вы, они — во всех падежах (тебя, к нему, ее, с нами и т.д.)</w:t>
            </w:r>
            <w:proofErr w:type="gramEnd"/>
          </w:p>
        </w:tc>
      </w:tr>
      <w:tr w:rsidR="00C7724C" w:rsidRPr="00C7724C" w:rsidTr="00C7724C"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Притяжательные</w:t>
            </w:r>
          </w:p>
        </w:tc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мой, твой, наш, ваш, его, ее, их — во всех падежах (моего, твоей и т.д.).</w:t>
            </w:r>
            <w:proofErr w:type="gramEnd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772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Притяжательные местоимения указывают на принадлежность предмета лицу или другому предмету. </w:t>
            </w:r>
          </w:p>
        </w:tc>
      </w:tr>
      <w:tr w:rsidR="00C7724C" w:rsidRPr="00C7724C" w:rsidTr="00C7724C"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Указательные</w:t>
            </w:r>
          </w:p>
        </w:tc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это, те, этот, таков, тот, столько, сей, оный и т.д.</w:t>
            </w:r>
            <w:proofErr w:type="gramEnd"/>
          </w:p>
        </w:tc>
      </w:tr>
      <w:tr w:rsidR="00C7724C" w:rsidRPr="00C7724C" w:rsidTr="00C7724C"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Возвратное</w:t>
            </w:r>
          </w:p>
        </w:tc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себя</w:t>
            </w:r>
          </w:p>
        </w:tc>
      </w:tr>
      <w:tr w:rsidR="00C7724C" w:rsidRPr="00C7724C" w:rsidTr="00C7724C"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Вопросительные</w:t>
            </w:r>
          </w:p>
        </w:tc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кто, что, какой, каков, сколько, чей, чем, кому, кого и т.д.</w:t>
            </w:r>
            <w:proofErr w:type="gramEnd"/>
          </w:p>
        </w:tc>
      </w:tr>
      <w:tr w:rsidR="00C7724C" w:rsidRPr="00C7724C" w:rsidTr="00C7724C"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Относительные</w:t>
            </w:r>
          </w:p>
        </w:tc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(те же, что и вопросительные, используются в качестве сре</w:t>
            </w:r>
            <w:proofErr w:type="gramStart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св</w:t>
            </w:r>
            <w:proofErr w:type="gramEnd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язи в сложноподчиненных предложениях)</w:t>
            </w:r>
          </w:p>
        </w:tc>
      </w:tr>
      <w:tr w:rsidR="00C7724C" w:rsidRPr="00C7724C" w:rsidTr="00C7724C"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Определительные</w:t>
            </w:r>
          </w:p>
        </w:tc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сам, самый, весь, всякий, каждый, иной, любой, другой, всяк, всяческий и т.д.</w:t>
            </w:r>
            <w:proofErr w:type="gramEnd"/>
          </w:p>
        </w:tc>
      </w:tr>
      <w:tr w:rsidR="00C7724C" w:rsidRPr="00C7724C" w:rsidTr="00C7724C"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Неопределенные</w:t>
            </w:r>
          </w:p>
        </w:tc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некто, нечто, некоторый, некий, а также все местоимения, образованные от вопросительных местоимений приставкой ко</w:t>
            </w:r>
            <w:proofErr w:type="gramStart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е-</w:t>
            </w:r>
            <w:proofErr w:type="gramEnd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частицей не, которая превращается в приставку или суффиксами -то, -либо, -</w:t>
            </w:r>
            <w:proofErr w:type="spellStart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нибудь</w:t>
            </w:r>
            <w:proofErr w:type="spellEnd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7724C" w:rsidRPr="00C7724C" w:rsidTr="00C7724C">
        <w:tc>
          <w:tcPr>
            <w:tcW w:w="0" w:type="auto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Отрицательные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никто, ничто, никакой, ничей, ничего и т.д.</w:t>
            </w:r>
          </w:p>
        </w:tc>
      </w:tr>
    </w:tbl>
    <w:p w:rsidR="00C7724C" w:rsidRPr="00C7724C" w:rsidRDefault="00C7724C" w:rsidP="00C7724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b/>
          <w:bCs/>
          <w:color w:val="B8312F"/>
          <w:spacing w:val="2"/>
          <w:sz w:val="20"/>
          <w:szCs w:val="20"/>
          <w:bdr w:val="none" w:sz="0" w:space="0" w:color="auto" w:frame="1"/>
          <w:lang w:eastAsia="ru-RU"/>
        </w:rPr>
        <w:t>!!!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Притяжательные местоимения </w:t>
      </w:r>
      <w:r w:rsidRPr="00C7724C">
        <w:rPr>
          <w:rFonts w:ascii="Times New Roman" w:eastAsia="Times New Roman" w:hAnsi="Times New Roman" w:cs="Times New Roman"/>
          <w:b/>
          <w:b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ее, его, их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совпадают по форме с личными местоимениями он, она, они в Р.п. и В.п. 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b/>
          <w:b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Примеры: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Его куртка висела на вешалке. (Чья куртка?) – его. Это притяжательное местоимение.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Я хорошо понимаю его. (Понимаю кого?) – его. Это личное местоимение. </w:t>
      </w:r>
    </w:p>
    <w:p w:rsidR="00C7724C" w:rsidRPr="00C7724C" w:rsidRDefault="00C7724C" w:rsidP="00C7724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</w:p>
    <w:p w:rsidR="00C7724C" w:rsidRPr="00C7724C" w:rsidRDefault="00C7724C" w:rsidP="00C7724C">
      <w:pPr>
        <w:shd w:val="clear" w:color="auto" w:fill="FFFFFF"/>
        <w:spacing w:after="0" w:line="324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</w:pPr>
      <w:hyperlink r:id="rId14" w:anchor="hmenu-item-10" w:tooltip="К меню" w:history="1">
        <w:r w:rsidRPr="00C7724C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0"/>
            <w:szCs w:val="20"/>
            <w:u w:val="single"/>
            <w:lang w:eastAsia="ru-RU"/>
          </w:rPr>
          <w:t>↑</w:t>
        </w:r>
      </w:hyperlink>
      <w:r w:rsidRPr="00C7724C"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  <w:t> Местоимения как средства связи предложений в тексте. 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proofErr w:type="gramStart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Среди средств связи самостоятельных предложений наиболее широко распространены личные местоимения (</w:t>
      </w:r>
      <w:r w:rsidRPr="00C7724C">
        <w:rPr>
          <w:rFonts w:ascii="Times New Roman" w:eastAsia="Times New Roman" w:hAnsi="Times New Roman" w:cs="Times New Roman"/>
          <w:b/>
          <w:bCs/>
          <w:color w:val="E25041"/>
          <w:spacing w:val="2"/>
          <w:sz w:val="20"/>
          <w:szCs w:val="20"/>
          <w:bdr w:val="none" w:sz="0" w:space="0" w:color="auto" w:frame="1"/>
          <w:lang w:eastAsia="ru-RU"/>
        </w:rPr>
        <w:t>он, она, оно, они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) и притяжательные местоимения (</w:t>
      </w:r>
      <w:r w:rsidRPr="00C7724C">
        <w:rPr>
          <w:rFonts w:ascii="Times New Roman" w:eastAsia="Times New Roman" w:hAnsi="Times New Roman" w:cs="Times New Roman"/>
          <w:b/>
          <w:bCs/>
          <w:color w:val="B8312F"/>
          <w:spacing w:val="2"/>
          <w:sz w:val="20"/>
          <w:szCs w:val="20"/>
          <w:bdr w:val="none" w:sz="0" w:space="0" w:color="auto" w:frame="1"/>
          <w:lang w:eastAsia="ru-RU"/>
        </w:rPr>
        <w:t>его, ее, их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) в именительном или косвенных падежах. </w:t>
      </w:r>
      <w:proofErr w:type="gramEnd"/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(1)У сороки есть прозвище — белобока. (2) И правда, по бокам перышки </w:t>
      </w:r>
      <w:r w:rsidRPr="00C7724C">
        <w:rPr>
          <w:rFonts w:ascii="Times New Roman" w:eastAsia="Times New Roman" w:hAnsi="Times New Roman" w:cs="Times New Roman"/>
          <w:b/>
          <w:bCs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у неё</w:t>
      </w:r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 совсем белые. (3) А вот головка, крылья и хвост чёрные, как у вороны. (4) Очень красив у сороки хвост — длинный, прямой, будто стрела. (5) И перья </w:t>
      </w:r>
      <w:r w:rsidRPr="00C7724C">
        <w:rPr>
          <w:rFonts w:ascii="Times New Roman" w:eastAsia="Times New Roman" w:hAnsi="Times New Roman" w:cs="Times New Roman"/>
          <w:b/>
          <w:bCs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на нём</w:t>
      </w:r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 xml:space="preserve"> не просто чёрные, а с зеленоватым отливом. Нарядная птица сорока! (Г. </w:t>
      </w:r>
      <w:proofErr w:type="spellStart"/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Скребицкий</w:t>
      </w:r>
      <w:proofErr w:type="spellEnd"/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) </w:t>
      </w:r>
    </w:p>
    <w:p w:rsidR="00C7724C" w:rsidRPr="00C7724C" w:rsidRDefault="00C7724C" w:rsidP="00C7724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Второе предложение соединено с первым при помощи местоимения в родительном падеже (у нее), а пятое связано с четвертым местоимением он в предложном падеже (на нем). </w:t>
      </w:r>
    </w:p>
    <w:p w:rsidR="00C7724C" w:rsidRPr="00C7724C" w:rsidRDefault="00C7724C" w:rsidP="00C7724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В качестве сре</w:t>
      </w:r>
      <w:proofErr w:type="gramStart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дств св</w:t>
      </w:r>
      <w:proofErr w:type="gramEnd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язи используются и другие местоимения. Одни из них связывают только конкретные предложения, другие могут относиться к большей части текста. 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Указательное местоимение </w:t>
      </w:r>
      <w:r w:rsidRPr="00C7724C">
        <w:rPr>
          <w:rFonts w:ascii="Times New Roman" w:eastAsia="Times New Roman" w:hAnsi="Times New Roman" w:cs="Times New Roman"/>
          <w:b/>
          <w:bCs/>
          <w:color w:val="B8312F"/>
          <w:spacing w:val="2"/>
          <w:sz w:val="20"/>
          <w:szCs w:val="20"/>
          <w:bdr w:val="none" w:sz="0" w:space="0" w:color="auto" w:frame="1"/>
          <w:lang w:eastAsia="ru-RU"/>
        </w:rPr>
        <w:t>это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может соотноситься с любым именем независимо от его рода и числа. 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 xml:space="preserve">Попугаи действительно похожи на генералов... И впрямь — это был </w:t>
      </w:r>
      <w:proofErr w:type="gramStart"/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чванливый</w:t>
      </w:r>
      <w:proofErr w:type="gramEnd"/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 xml:space="preserve"> генералитет, траурное заседание военного совета, последняя выставка военных сюртуков, лампасов, эполетов, хохолков, доломанов, шпор, черных бородок </w:t>
      </w:r>
      <w:proofErr w:type="spellStart"/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буланже</w:t>
      </w:r>
      <w:proofErr w:type="spellEnd"/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. Это был захваченный в плен штаб интервентов, зарвавшихся слишком далеко в чужую, враждебную, плохо изученную страну и обреченных на гибель. (В. П. Катаев) 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Местоимение </w:t>
      </w:r>
      <w:proofErr w:type="gramStart"/>
      <w:r w:rsidRPr="00C7724C">
        <w:rPr>
          <w:rFonts w:ascii="Times New Roman" w:eastAsia="Times New Roman" w:hAnsi="Times New Roman" w:cs="Times New Roman"/>
          <w:b/>
          <w:bCs/>
          <w:color w:val="B8312F"/>
          <w:spacing w:val="2"/>
          <w:sz w:val="20"/>
          <w:szCs w:val="20"/>
          <w:bdr w:val="none" w:sz="0" w:space="0" w:color="auto" w:frame="1"/>
          <w:lang w:eastAsia="ru-RU"/>
        </w:rPr>
        <w:t>такой</w:t>
      </w:r>
      <w:proofErr w:type="gramEnd"/>
      <w:r w:rsidRPr="00C7724C">
        <w:rPr>
          <w:rFonts w:ascii="Times New Roman" w:eastAsia="Times New Roman" w:hAnsi="Times New Roman" w:cs="Times New Roman"/>
          <w:b/>
          <w:bCs/>
          <w:color w:val="B8312F"/>
          <w:spacing w:val="2"/>
          <w:sz w:val="20"/>
          <w:szCs w:val="20"/>
          <w:bdr w:val="none" w:sz="0" w:space="0" w:color="auto" w:frame="1"/>
          <w:lang w:eastAsia="ru-RU"/>
        </w:rPr>
        <w:t xml:space="preserve"> (такая, такое)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имеет дополнительное оценочное значение. 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Определительное местоимение </w:t>
      </w:r>
      <w:r w:rsidRPr="00C7724C">
        <w:rPr>
          <w:rFonts w:ascii="Times New Roman" w:eastAsia="Times New Roman" w:hAnsi="Times New Roman" w:cs="Times New Roman"/>
          <w:b/>
          <w:bCs/>
          <w:color w:val="B8312F"/>
          <w:spacing w:val="2"/>
          <w:sz w:val="20"/>
          <w:szCs w:val="20"/>
          <w:bdr w:val="none" w:sz="0" w:space="0" w:color="auto" w:frame="1"/>
          <w:lang w:eastAsia="ru-RU"/>
        </w:rPr>
        <w:t>все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имеет такую же функцию, что и в простом предложении с однородными членами. </w:t>
      </w:r>
    </w:p>
    <w:p w:rsidR="00C7724C" w:rsidRPr="00C7724C" w:rsidRDefault="00C7724C" w:rsidP="00C7724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Великолепен чеховский степной пейзаж, создающий светлый колорит, могучую, свободную широту всего произведения. 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Можно сказать, что Чехов поэтически открыл степь, явился первым художником, раскрывшим под кажущимся однообразием степного пейзажа целый мир красок и звуков. Собственные детские впечатления от поездок по донецкой степи помогли ему передать чистоту и свежесть детского восприятия мира, соединенную с мудрым взглядом художника. 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Все наполнено в «Степи» молодостью, захватывающей новизной всех восприятий и чувств. </w:t>
      </w:r>
    </w:p>
    <w:p w:rsidR="00C7724C" w:rsidRPr="00C7724C" w:rsidRDefault="00C7724C" w:rsidP="00C7724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</w:p>
    <w:p w:rsidR="00C7724C" w:rsidRPr="00C7724C" w:rsidRDefault="00C7724C" w:rsidP="00C7724C">
      <w:pPr>
        <w:shd w:val="clear" w:color="auto" w:fill="FFFFFF"/>
        <w:spacing w:after="0" w:line="324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</w:pPr>
      <w:hyperlink r:id="rId15" w:anchor="hmenu-item-11" w:tooltip="К меню" w:history="1">
        <w:r w:rsidRPr="00C7724C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0"/>
            <w:szCs w:val="20"/>
            <w:u w:val="single"/>
            <w:lang w:eastAsia="ru-RU"/>
          </w:rPr>
          <w:t>↑</w:t>
        </w:r>
      </w:hyperlink>
      <w:r w:rsidRPr="00C7724C"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  <w:t> Числительные. Общая информация. 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В качестве сре</w:t>
      </w:r>
      <w:proofErr w:type="gramStart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дств св</w:t>
      </w:r>
      <w:proofErr w:type="gramEnd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язи могут быть использованы </w:t>
      </w:r>
      <w:r w:rsidRPr="00C7724C">
        <w:rPr>
          <w:rFonts w:ascii="Times New Roman" w:eastAsia="Times New Roman" w:hAnsi="Times New Roman" w:cs="Times New Roman"/>
          <w:b/>
          <w:b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порядковые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и </w:t>
      </w:r>
      <w:r w:rsidRPr="00C7724C">
        <w:rPr>
          <w:rFonts w:ascii="Times New Roman" w:eastAsia="Times New Roman" w:hAnsi="Times New Roman" w:cs="Times New Roman"/>
          <w:b/>
          <w:b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собирательные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числительные. </w:t>
      </w:r>
    </w:p>
    <w:p w:rsidR="00C7724C" w:rsidRPr="00C7724C" w:rsidRDefault="00C7724C" w:rsidP="00C7724C">
      <w:pPr>
        <w:pBdr>
          <w:top w:val="single" w:sz="4" w:space="12" w:color="BCE8F1"/>
          <w:left w:val="single" w:sz="4" w:space="14" w:color="BCE8F1"/>
          <w:bottom w:val="single" w:sz="4" w:space="12" w:color="BCE8F1"/>
          <w:right w:val="single" w:sz="4" w:space="14" w:color="BCE8F1"/>
        </w:pBdr>
        <w:shd w:val="clear" w:color="auto" w:fill="D9ED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</w:pPr>
      <w:proofErr w:type="gramStart"/>
      <w:r w:rsidRPr="00C7724C">
        <w:rPr>
          <w:rFonts w:ascii="Times New Roman" w:eastAsia="Times New Roman" w:hAnsi="Times New Roman" w:cs="Times New Roman"/>
          <w:b/>
          <w:bCs/>
          <w:color w:val="31708F"/>
          <w:spacing w:val="2"/>
          <w:sz w:val="20"/>
          <w:szCs w:val="20"/>
          <w:bdr w:val="none" w:sz="0" w:space="0" w:color="auto" w:frame="1"/>
          <w:lang w:eastAsia="ru-RU"/>
        </w:rPr>
        <w:t>Собирательные числительные</w:t>
      </w:r>
      <w:r w:rsidRPr="00C7724C"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  <w:t> - это такие, которые обозначают количество предметов, как их совокупность (двое, трое, оба, четверо, пятеро, шестеро, семеро). </w:t>
      </w:r>
      <w:proofErr w:type="gramEnd"/>
    </w:p>
    <w:p w:rsidR="00C7724C" w:rsidRPr="00C7724C" w:rsidRDefault="00C7724C" w:rsidP="00C7724C">
      <w:pPr>
        <w:pBdr>
          <w:top w:val="single" w:sz="4" w:space="12" w:color="BCE8F1"/>
          <w:left w:val="single" w:sz="4" w:space="14" w:color="BCE8F1"/>
          <w:bottom w:val="single" w:sz="4" w:space="12" w:color="BCE8F1"/>
          <w:right w:val="single" w:sz="4" w:space="14" w:color="BCE8F1"/>
        </w:pBdr>
        <w:shd w:val="clear" w:color="auto" w:fill="D9ED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b/>
          <w:bCs/>
          <w:color w:val="31708F"/>
          <w:spacing w:val="2"/>
          <w:sz w:val="20"/>
          <w:szCs w:val="20"/>
          <w:bdr w:val="none" w:sz="0" w:space="0" w:color="auto" w:frame="1"/>
          <w:lang w:eastAsia="ru-RU"/>
        </w:rPr>
        <w:lastRenderedPageBreak/>
        <w:t>Порядковые числительные</w:t>
      </w:r>
      <w:r w:rsidRPr="00C7724C"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  <w:t> - это числительные, которые называют порядковые номер предмета при их счете (пятый, десятый). </w:t>
      </w:r>
    </w:p>
    <w:p w:rsidR="00C7724C" w:rsidRPr="00C7724C" w:rsidRDefault="00C7724C" w:rsidP="00C7724C">
      <w:pPr>
        <w:shd w:val="clear" w:color="auto" w:fill="FFFFFF"/>
        <w:spacing w:after="0" w:line="324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</w:pPr>
      <w:hyperlink r:id="rId16" w:anchor="hmenu-item-12" w:tooltip="К меню" w:history="1">
        <w:r w:rsidRPr="00C7724C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0"/>
            <w:szCs w:val="20"/>
            <w:u w:val="single"/>
            <w:lang w:eastAsia="ru-RU"/>
          </w:rPr>
          <w:t>↑</w:t>
        </w:r>
      </w:hyperlink>
      <w:r w:rsidRPr="00C7724C"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  <w:t> Числительные как средства связи. 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  <w:t>В качестве сре</w:t>
      </w:r>
      <w:proofErr w:type="gramStart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дств св</w:t>
      </w:r>
      <w:proofErr w:type="gramEnd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язи </w:t>
      </w:r>
      <w:r w:rsidRPr="00C7724C">
        <w:rPr>
          <w:rFonts w:ascii="Times New Roman" w:eastAsia="Times New Roman" w:hAnsi="Times New Roman" w:cs="Times New Roman"/>
          <w:b/>
          <w:b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собирательные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числительные используются без существительного, которое они определяют в количественном значении.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Из собирательных числительных в качестве сре</w:t>
      </w:r>
      <w:proofErr w:type="gramStart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дств св</w:t>
      </w:r>
      <w:proofErr w:type="gramEnd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язи чаще других используются числительные </w:t>
      </w:r>
      <w:r w:rsidRPr="00C7724C">
        <w:rPr>
          <w:rFonts w:ascii="Times New Roman" w:eastAsia="Times New Roman" w:hAnsi="Times New Roman" w:cs="Times New Roman"/>
          <w:b/>
          <w:bCs/>
          <w:color w:val="B8312F"/>
          <w:spacing w:val="2"/>
          <w:sz w:val="20"/>
          <w:szCs w:val="20"/>
          <w:bdr w:val="none" w:sz="0" w:space="0" w:color="auto" w:frame="1"/>
          <w:lang w:eastAsia="ru-RU"/>
        </w:rPr>
        <w:t>оба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и </w:t>
      </w:r>
      <w:r w:rsidRPr="00C7724C">
        <w:rPr>
          <w:rFonts w:ascii="Times New Roman" w:eastAsia="Times New Roman" w:hAnsi="Times New Roman" w:cs="Times New Roman"/>
          <w:b/>
          <w:bCs/>
          <w:color w:val="B8312F"/>
          <w:spacing w:val="2"/>
          <w:sz w:val="20"/>
          <w:szCs w:val="20"/>
          <w:bdr w:val="none" w:sz="0" w:space="0" w:color="auto" w:frame="1"/>
          <w:lang w:eastAsia="ru-RU"/>
        </w:rPr>
        <w:t>двое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. 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Накануне было вот что.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Запряг отец лошадь и, войдя в избу, сказал матери: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- Давай холсты, я поеду на станцию.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Сестра стирала рубахи, а мать возилась с шерстью.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- Не дам, - сказала она.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 xml:space="preserve">- Что ж, не </w:t>
      </w:r>
      <w:proofErr w:type="spellStart"/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жравши</w:t>
      </w:r>
      <w:proofErr w:type="spellEnd"/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 xml:space="preserve"> будешь? - спросил отец</w:t>
      </w:r>
      <w:proofErr w:type="gramStart"/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 xml:space="preserve">.-- </w:t>
      </w:r>
      <w:proofErr w:type="gramEnd"/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Я куплю муки на них.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Мать молчала.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Отец пошел в амбар, сбил топором замок с ящика и начал выбирать холсты, полотенца и сарафаны, складывая все в мешок и бросая на телегу.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- Мамка! - закричала сестра, посмотрев в окно. - Гляди-ка, он сундук разбил!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 xml:space="preserve">Обе с плачем выскочили на улицу и подбежали к амбару. Отец уже добирал </w:t>
      </w:r>
      <w:proofErr w:type="gramStart"/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последки</w:t>
      </w:r>
      <w:proofErr w:type="gramEnd"/>
      <w:r w:rsidRPr="00C7724C">
        <w:rPr>
          <w:rFonts w:ascii="Times New Roman" w:eastAsia="Times New Roman" w:hAnsi="Times New Roman" w:cs="Times New Roman"/>
          <w:i/>
          <w:i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. Ни просьбы, ни мольбы не помогли. 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Здесь числительное </w:t>
      </w:r>
      <w:r w:rsidRPr="00C7724C">
        <w:rPr>
          <w:rFonts w:ascii="Times New Roman" w:eastAsia="Times New Roman" w:hAnsi="Times New Roman" w:cs="Times New Roman"/>
          <w:b/>
          <w:bCs/>
          <w:color w:val="B8312F"/>
          <w:spacing w:val="2"/>
          <w:sz w:val="20"/>
          <w:szCs w:val="20"/>
          <w:bdr w:val="none" w:sz="0" w:space="0" w:color="auto" w:frame="1"/>
          <w:lang w:eastAsia="ru-RU"/>
        </w:rPr>
        <w:t>обе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относится к существительным мать и сестра. </w:t>
      </w:r>
    </w:p>
    <w:p w:rsidR="00C7724C" w:rsidRPr="00C7724C" w:rsidRDefault="00C7724C" w:rsidP="00C7724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 xml:space="preserve">Собирательные числительные </w:t>
      </w:r>
      <w:proofErr w:type="gramStart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от</w:t>
      </w:r>
      <w:proofErr w:type="gramEnd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 xml:space="preserve"> двое до семеро часто употребляются в сочетании с определительным местоимением – все трое, все шестеро, все пятеро и т.д. </w:t>
      </w:r>
    </w:p>
    <w:p w:rsidR="00C7724C" w:rsidRPr="00C7724C" w:rsidRDefault="00C7724C" w:rsidP="00C772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</w:p>
    <w:p w:rsidR="00C7724C" w:rsidRPr="00C7724C" w:rsidRDefault="00C7724C" w:rsidP="00C7724C">
      <w:pPr>
        <w:shd w:val="clear" w:color="auto" w:fill="FFFFFF"/>
        <w:spacing w:after="0" w:line="324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</w:pPr>
      <w:hyperlink r:id="rId17" w:anchor="hmenu-item-13" w:tooltip="К меню" w:history="1">
        <w:r w:rsidRPr="00C7724C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0"/>
            <w:szCs w:val="20"/>
            <w:u w:val="single"/>
            <w:lang w:eastAsia="ru-RU"/>
          </w:rPr>
          <w:t>↑</w:t>
        </w:r>
      </w:hyperlink>
      <w:r w:rsidRPr="00C7724C"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  <w:t> Наречия. Определение. Разряды. </w:t>
      </w:r>
    </w:p>
    <w:p w:rsidR="00C7724C" w:rsidRPr="00C7724C" w:rsidRDefault="00C7724C" w:rsidP="00C7724C">
      <w:pPr>
        <w:pBdr>
          <w:top w:val="single" w:sz="4" w:space="12" w:color="BCE8F1"/>
          <w:left w:val="single" w:sz="4" w:space="14" w:color="BCE8F1"/>
          <w:bottom w:val="single" w:sz="4" w:space="12" w:color="BCE8F1"/>
          <w:right w:val="single" w:sz="4" w:space="14" w:color="BCE8F1"/>
        </w:pBdr>
        <w:shd w:val="clear" w:color="auto" w:fill="D9ED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</w:pPr>
      <w:proofErr w:type="gramStart"/>
      <w:r w:rsidRPr="00C7724C">
        <w:rPr>
          <w:rFonts w:ascii="Times New Roman" w:eastAsia="Times New Roman" w:hAnsi="Times New Roman" w:cs="Times New Roman"/>
          <w:b/>
          <w:bCs/>
          <w:color w:val="31708F"/>
          <w:spacing w:val="2"/>
          <w:sz w:val="20"/>
          <w:szCs w:val="20"/>
          <w:bdr w:val="none" w:sz="0" w:space="0" w:color="auto" w:frame="1"/>
          <w:lang w:eastAsia="ru-RU"/>
        </w:rPr>
        <w:t>Наречие</w:t>
      </w:r>
      <w:r w:rsidRPr="00C7724C">
        <w:rPr>
          <w:rFonts w:ascii="Times New Roman" w:eastAsia="Times New Roman" w:hAnsi="Times New Roman" w:cs="Times New Roman"/>
          <w:color w:val="31708F"/>
          <w:spacing w:val="2"/>
          <w:sz w:val="20"/>
          <w:szCs w:val="20"/>
          <w:lang w:eastAsia="ru-RU"/>
        </w:rPr>
        <w:t> - неизменяемая самостоятельная часть речи, которая обозначает признак действия, признака и предмета, отвечает на вопросы где, как, куда, откуда, зачем, почему и т.д. </w:t>
      </w:r>
      <w:proofErr w:type="gramEnd"/>
    </w:p>
    <w:tbl>
      <w:tblPr>
        <w:tblW w:w="10034" w:type="dxa"/>
        <w:tblCellMar>
          <w:left w:w="0" w:type="dxa"/>
          <w:right w:w="0" w:type="dxa"/>
        </w:tblCellMar>
        <w:tblLook w:val="04A0"/>
      </w:tblPr>
      <w:tblGrid>
        <w:gridCol w:w="5011"/>
        <w:gridCol w:w="5023"/>
      </w:tblGrid>
      <w:tr w:rsidR="00C7724C" w:rsidRPr="00C7724C" w:rsidTr="00C7724C">
        <w:tc>
          <w:tcPr>
            <w:tcW w:w="5000" w:type="dxa"/>
            <w:shd w:val="clear" w:color="auto" w:fill="FFFFFF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Разряды наречий</w:t>
            </w:r>
          </w:p>
        </w:tc>
        <w:tc>
          <w:tcPr>
            <w:tcW w:w="5000" w:type="dxa"/>
            <w:shd w:val="clear" w:color="auto" w:fill="FFFFFF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Примеры</w:t>
            </w:r>
          </w:p>
        </w:tc>
      </w:tr>
      <w:tr w:rsidR="00C7724C" w:rsidRPr="00C7724C" w:rsidTr="00C7724C">
        <w:tc>
          <w:tcPr>
            <w:tcW w:w="10011" w:type="dxa"/>
            <w:gridSpan w:val="2"/>
            <w:shd w:val="clear" w:color="auto" w:fill="EFEFEF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По функции:</w:t>
            </w:r>
          </w:p>
        </w:tc>
      </w:tr>
      <w:tr w:rsidR="00C7724C" w:rsidRPr="00C7724C" w:rsidTr="00C7724C"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Знаменательные</w:t>
            </w:r>
          </w:p>
        </w:tc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называют признаки действий или других признаков (громко, далеко, по-летнему)</w:t>
            </w:r>
          </w:p>
        </w:tc>
      </w:tr>
      <w:tr w:rsidR="00C7724C" w:rsidRPr="00C7724C" w:rsidTr="00C7724C"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Местоименные </w:t>
            </w:r>
          </w:p>
        </w:tc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там, так, тогда</w:t>
            </w:r>
          </w:p>
        </w:tc>
      </w:tr>
      <w:tr w:rsidR="00C7724C" w:rsidRPr="00C7724C" w:rsidTr="00C7724C">
        <w:tc>
          <w:tcPr>
            <w:tcW w:w="10011" w:type="dxa"/>
            <w:gridSpan w:val="2"/>
            <w:shd w:val="clear" w:color="auto" w:fill="EFEFEF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По значению:</w:t>
            </w:r>
          </w:p>
        </w:tc>
      </w:tr>
      <w:tr w:rsidR="00C7724C" w:rsidRPr="00C7724C" w:rsidTr="00C7724C">
        <w:tc>
          <w:tcPr>
            <w:tcW w:w="0" w:type="auto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образа действия (как, каким образом?)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так, по-летнему, по-товарищески, весело, громко, вдвоем</w:t>
            </w:r>
          </w:p>
        </w:tc>
      </w:tr>
      <w:tr w:rsidR="00C7724C" w:rsidRPr="00C7724C" w:rsidTr="00C7724C">
        <w:tc>
          <w:tcPr>
            <w:tcW w:w="0" w:type="auto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и степени (сколько, в какой степени?)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очень, чересчур, втрое, вдоволь, чуть-чуть, немного</w:t>
            </w:r>
          </w:p>
        </w:tc>
      </w:tr>
      <w:tr w:rsidR="00C7724C" w:rsidRPr="00C7724C" w:rsidTr="00C7724C"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места (где, куда, откуда?)</w:t>
            </w:r>
          </w:p>
        </w:tc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вперед, издали, справа, вдалеке, здесь, куда-то</w:t>
            </w:r>
          </w:p>
        </w:tc>
      </w:tr>
      <w:tr w:rsidR="00C7724C" w:rsidRPr="00C7724C" w:rsidTr="00C7724C">
        <w:tc>
          <w:tcPr>
            <w:tcW w:w="0" w:type="auto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времени (когда, как долго, с каких пор, до каких пор)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сегодня, ночью, давно, сейчас, послезавтра, всегда, тогда</w:t>
            </w:r>
          </w:p>
        </w:tc>
      </w:tr>
      <w:tr w:rsidR="00C7724C" w:rsidRPr="00C7724C" w:rsidTr="00C7724C">
        <w:tc>
          <w:tcPr>
            <w:tcW w:w="0" w:type="auto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(почему?)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потому, сгоряча, поневоле</w:t>
            </w:r>
          </w:p>
        </w:tc>
      </w:tr>
      <w:tr w:rsidR="00C7724C" w:rsidRPr="00C7724C" w:rsidTr="00C7724C">
        <w:tc>
          <w:tcPr>
            <w:tcW w:w="0" w:type="auto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 (зачем, с какой целью)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назло, нарочно, затем, назло, наперекор, специально</w:t>
            </w:r>
          </w:p>
        </w:tc>
      </w:tr>
    </w:tbl>
    <w:p w:rsidR="00C7724C" w:rsidRPr="00C7724C" w:rsidRDefault="00C7724C" w:rsidP="00C7724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</w:p>
    <w:p w:rsidR="00C7724C" w:rsidRPr="00C7724C" w:rsidRDefault="00C7724C" w:rsidP="00C7724C">
      <w:pPr>
        <w:shd w:val="clear" w:color="auto" w:fill="FFFFFF"/>
        <w:spacing w:after="0" w:line="324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</w:pPr>
      <w:hyperlink r:id="rId18" w:anchor="hmenu-item-14" w:tooltip="К меню" w:history="1">
        <w:r w:rsidRPr="00C7724C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0"/>
            <w:szCs w:val="20"/>
            <w:u w:val="single"/>
            <w:lang w:eastAsia="ru-RU"/>
          </w:rPr>
          <w:t>↑</w:t>
        </w:r>
      </w:hyperlink>
      <w:r w:rsidRPr="00C7724C"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  <w:t> Наречия как средства связи предложений в тексте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В качестве сре</w:t>
      </w:r>
      <w:proofErr w:type="gramStart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дств св</w:t>
      </w:r>
      <w:proofErr w:type="gramEnd"/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язи обычно выступают наречия </w:t>
      </w:r>
      <w:r w:rsidRPr="00C7724C">
        <w:rPr>
          <w:rFonts w:ascii="Times New Roman" w:eastAsia="Times New Roman" w:hAnsi="Times New Roman" w:cs="Times New Roman"/>
          <w:b/>
          <w:b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времени, места,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а также </w:t>
      </w:r>
      <w:r w:rsidRPr="00C7724C">
        <w:rPr>
          <w:rFonts w:ascii="Times New Roman" w:eastAsia="Times New Roman" w:hAnsi="Times New Roman" w:cs="Times New Roman"/>
          <w:b/>
          <w:bCs/>
          <w:color w:val="1A1A1A"/>
          <w:spacing w:val="2"/>
          <w:sz w:val="20"/>
          <w:szCs w:val="20"/>
          <w:bdr w:val="none" w:sz="0" w:space="0" w:color="auto" w:frame="1"/>
          <w:lang w:eastAsia="ru-RU"/>
        </w:rPr>
        <w:t>местоименные наречия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в личных значениях. </w:t>
      </w:r>
    </w:p>
    <w:p w:rsidR="00C7724C" w:rsidRPr="00C7724C" w:rsidRDefault="00C7724C" w:rsidP="00C7724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Пример: Слева виднелась гора. Тонкой полосой блестела река. Зеленели небольшие рощи. Везде здесь было тихо и спокойно.  </w:t>
      </w:r>
    </w:p>
    <w:p w:rsidR="00C7724C" w:rsidRPr="00C7724C" w:rsidRDefault="00C7724C" w:rsidP="00C7724C">
      <w:pPr>
        <w:shd w:val="clear" w:color="auto" w:fill="FFFFFF"/>
        <w:spacing w:after="0" w:line="324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</w:pPr>
      <w:hyperlink r:id="rId19" w:anchor="hmenu-item-15" w:tooltip="К меню" w:history="1">
        <w:r w:rsidRPr="00C7724C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0"/>
            <w:szCs w:val="20"/>
            <w:u w:val="single"/>
            <w:lang w:eastAsia="ru-RU"/>
          </w:rPr>
          <w:t>↑</w:t>
        </w:r>
      </w:hyperlink>
      <w:r w:rsidRPr="00C7724C"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  <w:t> Вводные слова и словосочетания. Группы вводных слов </w:t>
      </w:r>
    </w:p>
    <w:p w:rsidR="00C7724C" w:rsidRPr="00C7724C" w:rsidRDefault="00C7724C" w:rsidP="00C7724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обособляются запятыми </w:t>
      </w:r>
    </w:p>
    <w:p w:rsidR="00C7724C" w:rsidRPr="00C7724C" w:rsidRDefault="00C7724C" w:rsidP="00C7724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не являются членами предложения </w:t>
      </w:r>
    </w:p>
    <w:p w:rsidR="00C7724C" w:rsidRPr="00C7724C" w:rsidRDefault="00C7724C" w:rsidP="00C7724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к ним нельзя задать вопрос 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</w:p>
    <w:tbl>
      <w:tblPr>
        <w:tblW w:w="10034" w:type="dxa"/>
        <w:tblCellMar>
          <w:left w:w="0" w:type="dxa"/>
          <w:right w:w="0" w:type="dxa"/>
        </w:tblCellMar>
        <w:tblLook w:val="04A0"/>
      </w:tblPr>
      <w:tblGrid>
        <w:gridCol w:w="5017"/>
        <w:gridCol w:w="5017"/>
      </w:tblGrid>
      <w:tr w:rsidR="00C7724C" w:rsidRPr="00C7724C" w:rsidTr="00C7724C">
        <w:tc>
          <w:tcPr>
            <w:tcW w:w="5000" w:type="dxa"/>
            <w:shd w:val="clear" w:color="auto" w:fill="EFEFEF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Группы вводных слов по значению: </w:t>
            </w:r>
          </w:p>
        </w:tc>
        <w:tc>
          <w:tcPr>
            <w:tcW w:w="5000" w:type="dxa"/>
            <w:shd w:val="clear" w:color="auto" w:fill="EFEFEF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Примеры</w:t>
            </w:r>
          </w:p>
        </w:tc>
      </w:tr>
      <w:tr w:rsidR="00C7724C" w:rsidRPr="00C7724C" w:rsidTr="00C7724C"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Чувства говорящего (радость, злость, сожаление и </w:t>
            </w:r>
            <w:proofErr w:type="spellStart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счастью, к несчастью, к ужасу, к стыду, на беду, на радость и т.д. </w:t>
            </w:r>
          </w:p>
        </w:tc>
      </w:tr>
      <w:tr w:rsidR="00C7724C" w:rsidRPr="00C7724C" w:rsidTr="00C7724C"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Степень уверенности (предположение, возможность, неуверенность и т.д.) </w:t>
            </w:r>
          </w:p>
        </w:tc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Может, может быть, по-видимому, по сути, кажется, казалось бы, бесспорно, правда, надо полагать, по сути, </w:t>
            </w:r>
            <w:proofErr w:type="gramStart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безусловно</w:t>
            </w:r>
            <w:proofErr w:type="gramEnd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т.д.</w:t>
            </w:r>
          </w:p>
        </w:tc>
      </w:tr>
      <w:tr w:rsidR="00C7724C" w:rsidRPr="00C7724C" w:rsidTr="00C7724C"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Связь мыслей, последовательность изложения </w:t>
            </w:r>
          </w:p>
        </w:tc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Итак, следовательно, к слову сказать, во-первых, во-вторых, с другой стороны, к примеру, главное, таким образом, кстати, значит, наоборот и т.д.</w:t>
            </w:r>
            <w:proofErr w:type="gramEnd"/>
          </w:p>
        </w:tc>
      </w:tr>
      <w:tr w:rsidR="00C7724C" w:rsidRPr="00C7724C" w:rsidTr="00C7724C"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Источник сообщения</w:t>
            </w:r>
          </w:p>
        </w:tc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слухам, говорят, по мнению кого-либо, на мой взгляд, по-моему, по преданию, помнится, сообщают, передают и т.д.</w:t>
            </w:r>
            <w:proofErr w:type="gramEnd"/>
          </w:p>
        </w:tc>
      </w:tr>
      <w:tr w:rsidR="00C7724C" w:rsidRPr="00C7724C" w:rsidTr="00C7724C"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 Приемы и способы оформления мыслей </w:t>
            </w:r>
          </w:p>
        </w:tc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Другими словами, иными словами, попросту сказать, мягко выражаясь, одним словом и т.д.</w:t>
            </w:r>
          </w:p>
        </w:tc>
      </w:tr>
      <w:tr w:rsidR="00C7724C" w:rsidRPr="00C7724C" w:rsidTr="00C7724C"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Призыв к собеседнику или читателю с целью привлечь внимание </w:t>
            </w:r>
          </w:p>
        </w:tc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Знаешь (ли), знаете (ли), пойми, извините, простите, послушайте, поверьте, согласитесь, вообразите</w:t>
            </w:r>
            <w:proofErr w:type="gramStart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пожалуйста и т.д. </w:t>
            </w:r>
          </w:p>
        </w:tc>
      </w:tr>
      <w:tr w:rsidR="00C7724C" w:rsidRPr="00C7724C" w:rsidTr="00C7724C"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Оценка меры того, о чем говорится </w:t>
            </w:r>
          </w:p>
        </w:tc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крайней мере, самое большее, самое меньшее и т.д.</w:t>
            </w:r>
          </w:p>
        </w:tc>
      </w:tr>
      <w:tr w:rsidR="00C7724C" w:rsidRPr="00C7724C" w:rsidTr="00C7724C"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Степень обычности </w:t>
            </w:r>
            <w:proofErr w:type="gramStart"/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сообщаемого</w:t>
            </w:r>
            <w:proofErr w:type="gramEnd"/>
          </w:p>
        </w:tc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обыкновению, бывает, бывало, случается и т.д. </w:t>
            </w:r>
          </w:p>
        </w:tc>
      </w:tr>
      <w:tr w:rsidR="00C7724C" w:rsidRPr="00C7724C" w:rsidTr="00C7724C"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Выражение экспрессивности высказывания</w:t>
            </w:r>
          </w:p>
        </w:tc>
        <w:tc>
          <w:tcPr>
            <w:tcW w:w="5000" w:type="dxa"/>
            <w:shd w:val="clear" w:color="auto" w:fill="auto"/>
            <w:vAlign w:val="center"/>
            <w:hideMark/>
          </w:tcPr>
          <w:p w:rsidR="00C7724C" w:rsidRPr="00C7724C" w:rsidRDefault="00C7724C" w:rsidP="00C7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Сказать по чести, честно говоря, по правде, по совести, смешно сказать и т.д.</w:t>
            </w:r>
          </w:p>
        </w:tc>
      </w:tr>
    </w:tbl>
    <w:p w:rsidR="00C7724C" w:rsidRPr="00C7724C" w:rsidRDefault="00C7724C" w:rsidP="00C7724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</w:p>
    <w:p w:rsidR="00C7724C" w:rsidRPr="00C7724C" w:rsidRDefault="00C7724C" w:rsidP="00C7724C">
      <w:pPr>
        <w:shd w:val="clear" w:color="auto" w:fill="FFFFFF"/>
        <w:spacing w:after="0" w:line="32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</w:pPr>
      <w:hyperlink r:id="rId20" w:anchor="hmenu-item-16" w:tooltip="К меню" w:history="1">
        <w:r w:rsidRPr="00C7724C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0"/>
            <w:szCs w:val="20"/>
            <w:u w:val="single"/>
            <w:lang w:eastAsia="ru-RU"/>
          </w:rPr>
          <w:t>↑</w:t>
        </w:r>
      </w:hyperlink>
      <w:r w:rsidRPr="00C7724C"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  <w:t> Средства связи, часто встречающиеся во 2 задании ЕГЭ </w:t>
      </w:r>
    </w:p>
    <w:p w:rsidR="00C7724C" w:rsidRPr="00C7724C" w:rsidRDefault="00C7724C" w:rsidP="00C7724C">
      <w:pPr>
        <w:shd w:val="clear" w:color="auto" w:fill="FFFFFF"/>
        <w:spacing w:after="0" w:line="324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</w:pPr>
      <w:hyperlink r:id="rId21" w:anchor="hmenu-item-17" w:tooltip="К меню" w:history="1">
        <w:r w:rsidRPr="00C7724C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0"/>
            <w:szCs w:val="20"/>
            <w:u w:val="single"/>
            <w:lang w:eastAsia="ru-RU"/>
          </w:rPr>
          <w:t>↑</w:t>
        </w:r>
      </w:hyperlink>
      <w:r w:rsidRPr="00C7724C"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  <w:t> Союзы 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b/>
          <w:bCs/>
          <w:color w:val="B8312F"/>
          <w:spacing w:val="2"/>
          <w:sz w:val="20"/>
          <w:szCs w:val="20"/>
          <w:bdr w:val="none" w:sz="0" w:space="0" w:color="auto" w:frame="1"/>
          <w:lang w:eastAsia="ru-RU"/>
        </w:rPr>
        <w:t>То есть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– пояснительный союз, который автор использует для уточнения сказанной ранее информации.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b/>
          <w:bCs/>
          <w:color w:val="B8312F"/>
          <w:spacing w:val="2"/>
          <w:sz w:val="20"/>
          <w:szCs w:val="20"/>
          <w:bdr w:val="none" w:sz="0" w:space="0" w:color="auto" w:frame="1"/>
          <w:lang w:eastAsia="ru-RU"/>
        </w:rPr>
        <w:t>Но, зато, однако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– противительные союзы, которые используются для противопоставления.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b/>
          <w:bCs/>
          <w:color w:val="B8312F"/>
          <w:spacing w:val="2"/>
          <w:sz w:val="20"/>
          <w:szCs w:val="20"/>
          <w:bdr w:val="none" w:sz="0" w:space="0" w:color="auto" w:frame="1"/>
          <w:lang w:eastAsia="ru-RU"/>
        </w:rPr>
        <w:t>Потому что, так как, поскольку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– используются, чтобы указать на причину того, о чем говорится в предыдущих предложениях.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b/>
          <w:bCs/>
          <w:color w:val="B8312F"/>
          <w:spacing w:val="2"/>
          <w:sz w:val="20"/>
          <w:szCs w:val="20"/>
          <w:bdr w:val="none" w:sz="0" w:space="0" w:color="auto" w:frame="1"/>
          <w:lang w:eastAsia="ru-RU"/>
        </w:rPr>
        <w:t>Так что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– используются перед выводом рассуждений. 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hyperlink r:id="rId22" w:anchor="hmenu-item-18" w:tooltip="К меню" w:history="1">
        <w:r w:rsidRPr="00C7724C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0"/>
            <w:szCs w:val="20"/>
            <w:u w:val="single"/>
            <w:lang w:eastAsia="ru-RU"/>
          </w:rPr>
          <w:t>↑</w:t>
        </w:r>
      </w:hyperlink>
      <w:r w:rsidRPr="00C7724C"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  <w:t> Частицы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b/>
          <w:bCs/>
          <w:color w:val="B8312F"/>
          <w:spacing w:val="2"/>
          <w:sz w:val="20"/>
          <w:szCs w:val="20"/>
          <w:bdr w:val="none" w:sz="0" w:space="0" w:color="auto" w:frame="1"/>
          <w:lang w:eastAsia="ru-RU"/>
        </w:rPr>
        <w:t>Даже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– частица вносит значение уточнения и подчеркивает важность мысли.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b/>
          <w:bCs/>
          <w:color w:val="B8312F"/>
          <w:spacing w:val="2"/>
          <w:sz w:val="20"/>
          <w:szCs w:val="20"/>
          <w:bdr w:val="none" w:sz="0" w:space="0" w:color="auto" w:frame="1"/>
          <w:lang w:eastAsia="ru-RU"/>
        </w:rPr>
        <w:t>Ведь, именно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– эти частицы вносят значение усиления. </w:t>
      </w:r>
    </w:p>
    <w:p w:rsidR="00C7724C" w:rsidRPr="00C7724C" w:rsidRDefault="00C7724C" w:rsidP="00C7724C">
      <w:pPr>
        <w:shd w:val="clear" w:color="auto" w:fill="FFFFFF"/>
        <w:spacing w:after="0" w:line="324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</w:pPr>
      <w:hyperlink r:id="rId23" w:anchor="hmenu-item-19" w:tooltip="К меню" w:history="1">
        <w:r w:rsidRPr="00C7724C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0"/>
            <w:szCs w:val="20"/>
            <w:u w:val="single"/>
            <w:lang w:eastAsia="ru-RU"/>
          </w:rPr>
          <w:t>↑</w:t>
        </w:r>
      </w:hyperlink>
      <w:r w:rsidRPr="00C7724C">
        <w:rPr>
          <w:rFonts w:ascii="Times New Roman" w:eastAsia="Times New Roman" w:hAnsi="Times New Roman" w:cs="Times New Roman"/>
          <w:b/>
          <w:bCs/>
          <w:color w:val="0A3A52"/>
          <w:spacing w:val="-2"/>
          <w:sz w:val="20"/>
          <w:szCs w:val="20"/>
          <w:lang w:eastAsia="ru-RU"/>
        </w:rPr>
        <w:t> Вводные слова и конструкции </w:t>
      </w:r>
    </w:p>
    <w:p w:rsidR="00C7724C" w:rsidRPr="00C7724C" w:rsidRDefault="00C7724C" w:rsidP="00C772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</w:pPr>
      <w:r w:rsidRPr="00C7724C">
        <w:rPr>
          <w:rFonts w:ascii="Times New Roman" w:eastAsia="Times New Roman" w:hAnsi="Times New Roman" w:cs="Times New Roman"/>
          <w:b/>
          <w:bCs/>
          <w:color w:val="B8312F"/>
          <w:spacing w:val="2"/>
          <w:sz w:val="20"/>
          <w:szCs w:val="20"/>
          <w:bdr w:val="none" w:sz="0" w:space="0" w:color="auto" w:frame="1"/>
          <w:lang w:eastAsia="ru-RU"/>
        </w:rPr>
        <w:t>Кроме того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– конструкция используется, когда автор хочет дополнить ранее высказанную мысль.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b/>
          <w:bCs/>
          <w:color w:val="B8312F"/>
          <w:spacing w:val="2"/>
          <w:sz w:val="20"/>
          <w:szCs w:val="20"/>
          <w:bdr w:val="none" w:sz="0" w:space="0" w:color="auto" w:frame="1"/>
          <w:lang w:eastAsia="ru-RU"/>
        </w:rPr>
        <w:t>Другими словами, иными словами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– конструкция используется, если автор хочет сказать уже высказанную мысль иначе (более понятно).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b/>
          <w:bCs/>
          <w:color w:val="B8312F"/>
          <w:spacing w:val="2"/>
          <w:sz w:val="20"/>
          <w:szCs w:val="20"/>
          <w:bdr w:val="none" w:sz="0" w:space="0" w:color="auto" w:frame="1"/>
          <w:lang w:eastAsia="ru-RU"/>
        </w:rPr>
        <w:t>Итак, таким образом, следовательно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– автор использует данные вводные слова для подведения итога рассуждениям.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b/>
          <w:bCs/>
          <w:color w:val="B8312F"/>
          <w:spacing w:val="2"/>
          <w:sz w:val="20"/>
          <w:szCs w:val="20"/>
          <w:bdr w:val="none" w:sz="0" w:space="0" w:color="auto" w:frame="1"/>
          <w:lang w:eastAsia="ru-RU"/>
        </w:rPr>
        <w:t>Конечно, разумеется, безусловно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– указывают на степень уверенности в сказанных словах.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b/>
          <w:bCs/>
          <w:color w:val="B8312F"/>
          <w:spacing w:val="2"/>
          <w:sz w:val="20"/>
          <w:szCs w:val="20"/>
          <w:bdr w:val="none" w:sz="0" w:space="0" w:color="auto" w:frame="1"/>
          <w:lang w:eastAsia="ru-RU"/>
        </w:rPr>
        <w:t>Например, так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– вводные слова, которые используются для пояснения мысли.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b/>
          <w:bCs/>
          <w:color w:val="B8312F"/>
          <w:spacing w:val="2"/>
          <w:sz w:val="20"/>
          <w:szCs w:val="20"/>
          <w:bdr w:val="none" w:sz="0" w:space="0" w:color="auto" w:frame="1"/>
          <w:lang w:eastAsia="ru-RU"/>
        </w:rPr>
        <w:t>Наоборот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– вводное слово, употребляющееся для противопоставления одного предложения другому. 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br/>
      </w:r>
      <w:r w:rsidRPr="00C7724C">
        <w:rPr>
          <w:rFonts w:ascii="Times New Roman" w:eastAsia="Times New Roman" w:hAnsi="Times New Roman" w:cs="Times New Roman"/>
          <w:b/>
          <w:bCs/>
          <w:color w:val="B8312F"/>
          <w:spacing w:val="2"/>
          <w:sz w:val="20"/>
          <w:szCs w:val="20"/>
          <w:bdr w:val="none" w:sz="0" w:space="0" w:color="auto" w:frame="1"/>
          <w:lang w:eastAsia="ru-RU"/>
        </w:rPr>
        <w:t>Во-первых, во-вторых, с одной стороны</w:t>
      </w:r>
      <w:r w:rsidRPr="00C7724C"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  <w:lang w:eastAsia="ru-RU"/>
        </w:rPr>
        <w:t> – автор указывает порядок следования мыслей.  </w:t>
      </w:r>
    </w:p>
    <w:p w:rsidR="0069537F" w:rsidRPr="00C7724C" w:rsidRDefault="0069537F">
      <w:pPr>
        <w:rPr>
          <w:rFonts w:ascii="Times New Roman" w:hAnsi="Times New Roman" w:cs="Times New Roman"/>
          <w:sz w:val="20"/>
          <w:szCs w:val="20"/>
        </w:rPr>
      </w:pPr>
    </w:p>
    <w:sectPr w:rsidR="0069537F" w:rsidRPr="00C7724C" w:rsidSect="00C7724C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3827"/>
    <w:multiLevelType w:val="multilevel"/>
    <w:tmpl w:val="E944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9332FC"/>
    <w:multiLevelType w:val="multilevel"/>
    <w:tmpl w:val="50DA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EF11E41"/>
    <w:multiLevelType w:val="multilevel"/>
    <w:tmpl w:val="A0C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4473681"/>
    <w:multiLevelType w:val="multilevel"/>
    <w:tmpl w:val="7680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F261D86"/>
    <w:multiLevelType w:val="multilevel"/>
    <w:tmpl w:val="879C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7724C"/>
    <w:rsid w:val="00430EC2"/>
    <w:rsid w:val="0069537F"/>
    <w:rsid w:val="006B1C15"/>
    <w:rsid w:val="00705789"/>
    <w:rsid w:val="00B9098F"/>
    <w:rsid w:val="00C7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7F"/>
  </w:style>
  <w:style w:type="paragraph" w:styleId="1">
    <w:name w:val="heading 1"/>
    <w:basedOn w:val="a"/>
    <w:link w:val="10"/>
    <w:uiPriority w:val="9"/>
    <w:qFormat/>
    <w:rsid w:val="00C77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72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72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772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72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72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72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7724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">
    <w:name w:val="alert"/>
    <w:basedOn w:val="a"/>
    <w:rsid w:val="00C7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7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30074">
          <w:marLeft w:val="58"/>
          <w:marRight w:val="58"/>
          <w:marTop w:val="173"/>
          <w:marBottom w:val="230"/>
          <w:divBdr>
            <w:top w:val="single" w:sz="4" w:space="9" w:color="A2A9B1"/>
            <w:left w:val="single" w:sz="4" w:space="3" w:color="A2A9B1"/>
            <w:bottom w:val="single" w:sz="4" w:space="6" w:color="A2A9B1"/>
            <w:right w:val="single" w:sz="4" w:space="12" w:color="A2A9B1"/>
          </w:divBdr>
        </w:div>
        <w:div w:id="1099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3486">
              <w:marLeft w:val="0"/>
              <w:marRight w:val="0"/>
              <w:marTop w:val="0"/>
              <w:marBottom w:val="288"/>
              <w:divBdr>
                <w:top w:val="single" w:sz="4" w:space="12" w:color="BCE8F1"/>
                <w:left w:val="single" w:sz="4" w:space="14" w:color="BCE8F1"/>
                <w:bottom w:val="single" w:sz="4" w:space="12" w:color="BCE8F1"/>
                <w:right w:val="single" w:sz="4" w:space="14" w:color="BCE8F1"/>
              </w:divBdr>
            </w:div>
            <w:div w:id="1317761518">
              <w:marLeft w:val="0"/>
              <w:marRight w:val="0"/>
              <w:marTop w:val="0"/>
              <w:marBottom w:val="288"/>
              <w:divBdr>
                <w:top w:val="single" w:sz="4" w:space="12" w:color="BCE8F1"/>
                <w:left w:val="single" w:sz="4" w:space="14" w:color="BCE8F1"/>
                <w:bottom w:val="single" w:sz="4" w:space="12" w:color="BCE8F1"/>
                <w:right w:val="single" w:sz="4" w:space="14" w:color="BCE8F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tutors.ru/egeteoriya/1136-zadanie-2.html" TargetMode="External"/><Relationship Id="rId13" Type="http://schemas.openxmlformats.org/officeDocument/2006/relationships/hyperlink" Target="https://rustutors.ru/egeteoriya/1136-zadanie-2.html" TargetMode="External"/><Relationship Id="rId18" Type="http://schemas.openxmlformats.org/officeDocument/2006/relationships/hyperlink" Target="https://rustutors.ru/egeteoriya/1136-zadanie-2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stutors.ru/egeteoriya/1136-zadanie-2.html" TargetMode="External"/><Relationship Id="rId7" Type="http://schemas.openxmlformats.org/officeDocument/2006/relationships/hyperlink" Target="https://rustutors.ru/egeteoriya/1136-zadanie-2.html" TargetMode="External"/><Relationship Id="rId12" Type="http://schemas.openxmlformats.org/officeDocument/2006/relationships/hyperlink" Target="https://rustutors.ru/egeteoriya/1136-zadanie-2.html" TargetMode="External"/><Relationship Id="rId17" Type="http://schemas.openxmlformats.org/officeDocument/2006/relationships/hyperlink" Target="https://rustutors.ru/egeteoriya/1136-zadanie-2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stutors.ru/egeteoriya/1136-zadanie-2.html" TargetMode="External"/><Relationship Id="rId20" Type="http://schemas.openxmlformats.org/officeDocument/2006/relationships/hyperlink" Target="https://rustutors.ru/egeteoriya/1136-zadanie-2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stutors.ru/egeteoriya/1136-zadanie-2.html" TargetMode="External"/><Relationship Id="rId11" Type="http://schemas.openxmlformats.org/officeDocument/2006/relationships/hyperlink" Target="https://rustutors.ru/egeteoriya/1136-zadanie-2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ustutors.ru/egeteoriya/1136-zadanie-2.html" TargetMode="External"/><Relationship Id="rId15" Type="http://schemas.openxmlformats.org/officeDocument/2006/relationships/hyperlink" Target="https://rustutors.ru/egeteoriya/1136-zadanie-2.html" TargetMode="External"/><Relationship Id="rId23" Type="http://schemas.openxmlformats.org/officeDocument/2006/relationships/hyperlink" Target="https://rustutors.ru/egeteoriya/1136-zadanie-2.html" TargetMode="External"/><Relationship Id="rId10" Type="http://schemas.openxmlformats.org/officeDocument/2006/relationships/hyperlink" Target="https://rustutors.ru/egeteoriya/1136-zadanie-2.html" TargetMode="External"/><Relationship Id="rId19" Type="http://schemas.openxmlformats.org/officeDocument/2006/relationships/hyperlink" Target="https://rustutors.ru/egeteoriya/1136-zadanie-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tutors.ru/egeteoriya/1136-zadanie-2.html" TargetMode="External"/><Relationship Id="rId14" Type="http://schemas.openxmlformats.org/officeDocument/2006/relationships/hyperlink" Target="https://rustutors.ru/egeteoriya/1136-zadanie-2.html" TargetMode="External"/><Relationship Id="rId22" Type="http://schemas.openxmlformats.org/officeDocument/2006/relationships/hyperlink" Target="https://rustutors.ru/egeteoriya/1136-zadanie-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2531</Words>
  <Characters>14432</Characters>
  <Application>Microsoft Office Word</Application>
  <DocSecurity>0</DocSecurity>
  <Lines>120</Lines>
  <Paragraphs>33</Paragraphs>
  <ScaleCrop>false</ScaleCrop>
  <Company>Hewlett-Packard</Company>
  <LinksUpToDate>false</LinksUpToDate>
  <CharactersWithSpaces>16930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2020-11-24T03:57:00Z</dcterms:created>
  <dcterms:modified xsi:type="dcterms:W3CDTF">2020-11-24T04:05:00Z</dcterms:modified>
</cp:coreProperties>
</file>