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0C" w:rsidRP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4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Правила безопасности на воде</w:t>
      </w:r>
    </w:p>
    <w:p w:rsidR="0077480C" w:rsidRPr="0077480C" w:rsidRDefault="0077480C" w:rsidP="0077480C">
      <w:pPr>
        <w:pStyle w:val="a3"/>
        <w:jc w:val="center"/>
        <w:rPr>
          <w:b/>
          <w:bCs/>
          <w:i/>
          <w:iCs/>
          <w:sz w:val="28"/>
          <w:szCs w:val="28"/>
        </w:rPr>
      </w:pPr>
      <w:r w:rsidRPr="0077480C">
        <w:rPr>
          <w:b/>
          <w:bCs/>
          <w:i/>
          <w:iCs/>
          <w:sz w:val="28"/>
          <w:szCs w:val="28"/>
        </w:rPr>
        <w:t xml:space="preserve">  </w:t>
      </w:r>
    </w:p>
    <w:p w:rsidR="0077480C" w:rsidRPr="0077480C" w:rsidRDefault="0077480C" w:rsidP="0077480C">
      <w:pPr>
        <w:pStyle w:val="a3"/>
        <w:jc w:val="both"/>
        <w:rPr>
          <w:sz w:val="28"/>
          <w:szCs w:val="28"/>
        </w:rPr>
      </w:pPr>
      <w:r w:rsidRPr="0077480C"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4D69213" wp14:editId="26AEA537">
            <wp:simplePos x="0" y="0"/>
            <wp:positionH relativeFrom="column">
              <wp:posOffset>-22860</wp:posOffset>
            </wp:positionH>
            <wp:positionV relativeFrom="paragraph">
              <wp:posOffset>33655</wp:posOffset>
            </wp:positionV>
            <wp:extent cx="1895475" cy="1428750"/>
            <wp:effectExtent l="19050" t="0" r="9525" b="0"/>
            <wp:wrapSquare wrapText="bothSides"/>
            <wp:docPr id="5" name="Рисунок 5" descr="http://im3-tub-ru.yandex.net/i?id=340497525-03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3-tub-ru.yandex.net/i?id=340497525-03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480C">
        <w:rPr>
          <w:bCs/>
          <w:iCs/>
          <w:sz w:val="28"/>
          <w:szCs w:val="28"/>
        </w:rPr>
        <w:t xml:space="preserve">Открытые водоемы, безусловно, источник опасности, и поэтому осторожность при купании и плавании вполне оправдана. 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раньше, чем через час-полтора после приема пищи. </w:t>
      </w:r>
      <w:r w:rsidRPr="0077480C">
        <w:rPr>
          <w:sz w:val="28"/>
          <w:szCs w:val="28"/>
        </w:rPr>
        <w:t> </w:t>
      </w:r>
    </w:p>
    <w:p w:rsidR="0077480C" w:rsidRPr="0077480C" w:rsidRDefault="0077480C" w:rsidP="0077480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Правила безопасного поведения на воде: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Перед купанием следует отдохнуть.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рекомендуется входить в воду разгоряченным.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отплывайте далеко от берега, не заплывайте за предупредительные знаки (за буйки).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Купайтесь в специально отведенных и оборудованных для этого местах. </w:t>
      </w:r>
    </w:p>
    <w:p w:rsidR="0077480C" w:rsidRPr="0077480C" w:rsidRDefault="0077480C" w:rsidP="007748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нырять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Перед купанием в незнакомых местах обследуйте дно.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Входите в воду осторожно, медленно, когда вода дойдет вам до пояса, остановитесь и быстро окунитесь.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Никогда не плавайте в одиночестве, особенно, если не уверены в своих силах.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хватать друг друга за руки и ноги во время игр на воде. </w:t>
      </w:r>
    </w:p>
    <w:p w:rsidR="0077480C" w:rsidRPr="0077480C" w:rsidRDefault="0077480C" w:rsidP="0077480C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умеющим плавать купаться только в специально оборудованных местах глубиной не более 1,2 метра. </w:t>
      </w:r>
    </w:p>
    <w:p w:rsidR="0077480C" w:rsidRPr="0077480C" w:rsidRDefault="0077480C" w:rsidP="007748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приближаться к судам. </w:t>
      </w:r>
    </w:p>
    <w:p w:rsidR="0077480C" w:rsidRPr="0077480C" w:rsidRDefault="0077480C" w:rsidP="007748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подавайте ложных сигналов бедствия. </w:t>
      </w: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80C" w:rsidRPr="0077480C" w:rsidRDefault="0077480C" w:rsidP="007748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Уставший пловец должен помнить, что лучшим способом для отдыха на воде является положение "лежа на спине". </w:t>
      </w:r>
    </w:p>
    <w:p w:rsidR="0077480C" w:rsidRPr="0077480C" w:rsidRDefault="0077480C" w:rsidP="0077480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 </w:t>
      </w:r>
    </w:p>
    <w:p w:rsidR="0077480C" w:rsidRP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80C" w:rsidRP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Запрещается: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местах, где выставлены щиты с предупреждениями и запрещающими надписями.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подплывать к моторным, парусным судам, весельным лодкам и другим </w:t>
      </w:r>
      <w:proofErr w:type="spellStart"/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плавсредствам</w:t>
      </w:r>
      <w:proofErr w:type="spellEnd"/>
      <w:r w:rsidRPr="0077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лодок, причалов, а также сооружений, не приспособленных для этих целей.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загрязнять и засорять водоемы.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распивать спиртные напитки, купаться в состоянии   алкогольного опьянения.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других животных.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оставлять на берегу, в гардеробах и раздевальных </w:t>
      </w:r>
      <w:proofErr w:type="gramStart"/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бумагу,  </w:t>
      </w:r>
      <w:bookmarkStart w:id="0" w:name="_GoBack"/>
      <w:bookmarkEnd w:id="0"/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</w:t>
      </w:r>
      <w:proofErr w:type="gramEnd"/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другой мусор.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лучше утром или вечером, когда солнце греет, но нет опасности перегрева. Температура воды должна быть не ниже 18-19 градусов, температура воздуха – 20-25 градусов. Продолжительность купания зависит от температуры воздуха и воды, от влажности воздуха и силы ветра.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благоприятные условия купания - ясная безветренная погода, температура воздуха 25 и более градусов.</w:t>
      </w:r>
    </w:p>
    <w:p w:rsidR="0077480C" w:rsidRPr="0077480C" w:rsidRDefault="0077480C" w:rsidP="0077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504FF4E" wp14:editId="7BC32262">
            <wp:simplePos x="0" y="0"/>
            <wp:positionH relativeFrom="column">
              <wp:posOffset>110490</wp:posOffset>
            </wp:positionH>
            <wp:positionV relativeFrom="paragraph">
              <wp:posOffset>142875</wp:posOffset>
            </wp:positionV>
            <wp:extent cx="1962150" cy="1428750"/>
            <wp:effectExtent l="19050" t="0" r="0" b="0"/>
            <wp:wrapTight wrapText="bothSides">
              <wp:wrapPolygon edited="0">
                <wp:start x="-210" y="0"/>
                <wp:lineTo x="-210" y="21312"/>
                <wp:lineTo x="21600" y="21312"/>
                <wp:lineTo x="21600" y="0"/>
                <wp:lineTo x="-210" y="0"/>
              </wp:wrapPolygon>
            </wp:wrapTight>
            <wp:docPr id="4" name="Рисунок 10" descr="http://im0-tub-ru.yandex.net/i?id=375586689-16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ru.yandex.net/i?id=375586689-16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</w:p>
    <w:p w:rsidR="0077480C" w:rsidRPr="0077480C" w:rsidRDefault="0077480C" w:rsidP="0077480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</w:t>
      </w: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:rsidR="005A5375" w:rsidRDefault="005A5375"/>
    <w:sectPr w:rsidR="005A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FBC"/>
    <w:multiLevelType w:val="hybridMultilevel"/>
    <w:tmpl w:val="3926F282"/>
    <w:lvl w:ilvl="0" w:tplc="D03AC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23CD9"/>
    <w:multiLevelType w:val="hybridMultilevel"/>
    <w:tmpl w:val="0DE6A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64"/>
    <w:rsid w:val="000A2864"/>
    <w:rsid w:val="005A5375"/>
    <w:rsid w:val="005E3117"/>
    <w:rsid w:val="005E5B74"/>
    <w:rsid w:val="0077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03AC1-C7BD-4AFD-9FE3-4E6B35D7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80C"/>
    <w:pPr>
      <w:spacing w:after="9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source=wiz&amp;img_url=http://izvestiaur.ru/upload/iblock/cde/summer_012.jpg&amp;uinfo=sw-1349-sh-599-fw-1124-fh-448-pd-1&amp;p=9&amp;text=%D0%BF%D1%80%D0%B0%D0%B2%D0%B8%D0%BB%D0%B0%20%D0%B1%D0%B5%D0%B7%D0%BE%D0%BF%D0%B0%D1%81%D0%BD%D0%BE%D1%81%D1%82%D0%B8%20%D0%BD%D0%B0%20%D0%B2%D0%BE%D0%B4%D0%B5&amp;noreask=1&amp;pos=279&amp;rpt=simage&amp;lr=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source=wiz&amp;img_url=http://job-sbu.org/wp-content/uploads/2011/05/338.jpg&amp;uinfo=sw-1349-sh-599-fw-1124-fh-448-pd-1&amp;p=9&amp;text=%D0%BF%D1%80%D0%B0%D0%B2%D0%B8%D0%BB%D0%B0%20%D0%B1%D0%B5%D0%B7%D0%BE%D0%BF%D0%B0%D1%81%D0%BD%D0%BE%D1%81%D1%82%D0%B8%20%D0%BD%D0%B0%20%D0%B2%D0%BE%D0%B4%D0%B5&amp;noreask=1&amp;pos=287&amp;rpt=simage&amp;lr=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A.Kuznetsov</dc:creator>
  <cp:keywords/>
  <dc:description/>
  <cp:lastModifiedBy>A.Kuznetsov</cp:lastModifiedBy>
  <cp:revision>2</cp:revision>
  <dcterms:created xsi:type="dcterms:W3CDTF">2019-05-15T05:31:00Z</dcterms:created>
  <dcterms:modified xsi:type="dcterms:W3CDTF">2019-05-15T06:22:00Z</dcterms:modified>
</cp:coreProperties>
</file>